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30"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9330"/>
      </w:tblGrid>
      <w:tr w:rsidR="00F2357A" w:rsidRPr="00DD7520" w14:paraId="626C4F54" w14:textId="77777777" w:rsidTr="006772B6">
        <w:trPr>
          <w:jc w:val="center"/>
        </w:trPr>
        <w:tc>
          <w:tcPr>
            <w:tcW w:w="9330" w:type="dxa"/>
          </w:tcPr>
          <w:p w14:paraId="4297FA71" w14:textId="3C668EF1" w:rsidR="00F2357A" w:rsidRPr="00DD7520" w:rsidRDefault="00F2357A" w:rsidP="00FD7EB8">
            <w:pPr>
              <w:jc w:val="center"/>
              <w:rPr>
                <w:rStyle w:val="Strong"/>
                <w:rFonts w:ascii="Arial" w:eastAsia="Arial" w:hAnsi="Arial" w:cs="Arial"/>
                <w:sz w:val="22"/>
              </w:rPr>
            </w:pPr>
            <w:bookmarkStart w:id="0" w:name="_Toc269632957"/>
            <w:bookmarkStart w:id="1" w:name="_Toc272766249"/>
            <w:bookmarkStart w:id="2" w:name="_Toc315095128"/>
            <w:commentRangeStart w:id="3"/>
            <w:r w:rsidRPr="00DD7520">
              <w:rPr>
                <w:rFonts w:cs="Arial"/>
                <w:b/>
                <w:noProof/>
                <w:lang w:val="en-US"/>
              </w:rPr>
              <w:drawing>
                <wp:anchor distT="0" distB="0" distL="114300" distR="114300" simplePos="0" relativeHeight="251659264" behindDoc="0" locked="0" layoutInCell="1" allowOverlap="1" wp14:anchorId="4841B9E3" wp14:editId="09577E0A">
                  <wp:simplePos x="0" y="0"/>
                  <wp:positionH relativeFrom="margin">
                    <wp:posOffset>1438629</wp:posOffset>
                  </wp:positionH>
                  <wp:positionV relativeFrom="paragraph">
                    <wp:posOffset>0</wp:posOffset>
                  </wp:positionV>
                  <wp:extent cx="2519680" cy="937895"/>
                  <wp:effectExtent l="0" t="0" r="0" b="0"/>
                  <wp:wrapTopAndBottom/>
                  <wp:docPr id="2" name="Picture 2" descr="Macintosh HD:Users:Playground:Dropbox:Procurement Office:Legal Documents and Templates:Caymans:CIG_BRANDING FINAL_COLOUR-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layground:Dropbox:Procurement Office:Legal Documents and Templates:Caymans:CIG_BRANDING FINAL_COLOUR-smal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937895"/>
                          </a:xfrm>
                          <a:prstGeom prst="rect">
                            <a:avLst/>
                          </a:prstGeom>
                          <a:noFill/>
                          <a:ln>
                            <a:noFill/>
                          </a:ln>
                        </pic:spPr>
                      </pic:pic>
                    </a:graphicData>
                  </a:graphic>
                  <wp14:sizeRelH relativeFrom="margin">
                    <wp14:pctWidth>0</wp14:pctWidth>
                  </wp14:sizeRelH>
                  <wp14:sizeRelV relativeFrom="margin">
                    <wp14:pctHeight>0</wp14:pctHeight>
                  </wp14:sizeRelV>
                </wp:anchor>
              </w:drawing>
            </w:r>
            <w:commentRangeEnd w:id="3"/>
            <w:r w:rsidR="00FC3685" w:rsidRPr="00DD7520">
              <w:rPr>
                <w:rStyle w:val="CommentReference"/>
                <w:rFonts w:ascii="Arial" w:hAnsi="Arial" w:cs="Arial"/>
              </w:rPr>
              <w:commentReference w:id="3"/>
            </w:r>
            <w:r w:rsidR="00FD7EB8">
              <w:rPr>
                <w:rFonts w:cs="Arial"/>
                <w:b/>
              </w:rPr>
              <w:t xml:space="preserve">Invitation to Tender </w:t>
            </w:r>
            <w:proofErr w:type="gramStart"/>
            <w:r w:rsidRPr="00DD7520">
              <w:rPr>
                <w:rFonts w:cs="Arial"/>
                <w:b/>
              </w:rPr>
              <w:t>For</w:t>
            </w:r>
            <w:r w:rsidR="00FD7EB8">
              <w:rPr>
                <w:rFonts w:cs="Arial"/>
                <w:b/>
              </w:rPr>
              <w:t xml:space="preserve">  </w:t>
            </w:r>
            <w:r w:rsidR="005B0C6C" w:rsidRPr="00DD7520">
              <w:rPr>
                <w:rStyle w:val="Strong"/>
                <w:rFonts w:ascii="Arial" w:eastAsia="Arial" w:hAnsi="Arial" w:cs="Arial"/>
                <w:sz w:val="22"/>
              </w:rPr>
              <w:t>[</w:t>
            </w:r>
            <w:proofErr w:type="gramEnd"/>
            <w:r w:rsidR="005B0C6C" w:rsidRPr="00DD7520">
              <w:rPr>
                <w:rStyle w:val="Strong"/>
                <w:rFonts w:ascii="Arial" w:eastAsia="Arial" w:hAnsi="Arial" w:cs="Arial"/>
                <w:sz w:val="22"/>
              </w:rPr>
              <w:t>Project Name]</w:t>
            </w:r>
            <w:r w:rsidR="00144180">
              <w:rPr>
                <w:rStyle w:val="Strong"/>
                <w:rFonts w:ascii="Arial" w:eastAsia="Arial" w:hAnsi="Arial" w:cs="Arial"/>
                <w:sz w:val="22"/>
              </w:rPr>
              <w:br/>
            </w:r>
          </w:p>
          <w:p w14:paraId="3AC48C47" w14:textId="5A427461" w:rsidR="00BC41C9" w:rsidRPr="00144180" w:rsidRDefault="00BC41C9" w:rsidP="00BC41C9">
            <w:pPr>
              <w:jc w:val="center"/>
              <w:rPr>
                <w:rFonts w:cs="Arial"/>
              </w:rPr>
            </w:pPr>
            <w:r w:rsidRPr="00144180">
              <w:rPr>
                <w:rFonts w:cs="Arial"/>
              </w:rPr>
              <w:t>Issue Date of Project:</w:t>
            </w:r>
          </w:p>
          <w:p w14:paraId="21464242" w14:textId="5EFD19C3" w:rsidR="00BC41C9" w:rsidRPr="00144180" w:rsidRDefault="00BC41C9" w:rsidP="00A434FD">
            <w:pPr>
              <w:jc w:val="center"/>
              <w:rPr>
                <w:rFonts w:cs="Arial"/>
              </w:rPr>
            </w:pPr>
            <w:commentRangeStart w:id="4"/>
            <w:r w:rsidRPr="00144180">
              <w:rPr>
                <w:rFonts w:cs="Arial"/>
              </w:rPr>
              <w:t>Pre-Bid / Site Meeting</w:t>
            </w:r>
            <w:r w:rsidR="006772B6" w:rsidRPr="00144180">
              <w:rPr>
                <w:rFonts w:cs="Arial"/>
              </w:rPr>
              <w:t xml:space="preserve"> Date</w:t>
            </w:r>
            <w:r w:rsidRPr="00144180">
              <w:rPr>
                <w:rFonts w:cs="Arial"/>
              </w:rPr>
              <w:t>:</w:t>
            </w:r>
            <w:commentRangeEnd w:id="4"/>
            <w:r w:rsidR="000B07A1">
              <w:rPr>
                <w:rStyle w:val="CommentReference"/>
              </w:rPr>
              <w:commentReference w:id="4"/>
            </w:r>
          </w:p>
          <w:p w14:paraId="0A4A7930" w14:textId="000FAA39" w:rsidR="00BC41C9" w:rsidRPr="00144180" w:rsidRDefault="00BC41C9" w:rsidP="00A434FD">
            <w:pPr>
              <w:jc w:val="center"/>
              <w:rPr>
                <w:rFonts w:cs="Arial"/>
              </w:rPr>
            </w:pPr>
            <w:commentRangeStart w:id="5"/>
            <w:r w:rsidRPr="00144180">
              <w:rPr>
                <w:rFonts w:cs="Arial"/>
              </w:rPr>
              <w:t xml:space="preserve">Deadline for </w:t>
            </w:r>
            <w:proofErr w:type="gramStart"/>
            <w:r w:rsidRPr="00144180">
              <w:rPr>
                <w:rFonts w:cs="Arial"/>
              </w:rPr>
              <w:t>Questions :</w:t>
            </w:r>
            <w:commentRangeEnd w:id="5"/>
            <w:proofErr w:type="gramEnd"/>
            <w:r w:rsidR="00C4313A">
              <w:rPr>
                <w:rStyle w:val="CommentReference"/>
              </w:rPr>
              <w:commentReference w:id="5"/>
            </w:r>
          </w:p>
          <w:p w14:paraId="1C04B0CB" w14:textId="30FB8693" w:rsidR="006772B6" w:rsidRPr="00144180" w:rsidRDefault="00BC41C9" w:rsidP="006772B6">
            <w:pPr>
              <w:jc w:val="center"/>
              <w:rPr>
                <w:rFonts w:cs="Arial"/>
              </w:rPr>
            </w:pPr>
            <w:r w:rsidRPr="00144180">
              <w:rPr>
                <w:rFonts w:cs="Arial"/>
              </w:rPr>
              <w:t>Submission Deadline:</w:t>
            </w:r>
            <w:r w:rsidR="00144180">
              <w:rPr>
                <w:rFonts w:cs="Arial"/>
              </w:rPr>
              <w:br/>
            </w:r>
          </w:p>
          <w:p w14:paraId="22081EA6" w14:textId="521BCDD3" w:rsidR="00FD7EB8" w:rsidRPr="00DD7520" w:rsidRDefault="00FD7EB8" w:rsidP="0086601A">
            <w:pPr>
              <w:pStyle w:val="Heading2"/>
            </w:pPr>
            <w:bookmarkStart w:id="6" w:name="_Toc269632894"/>
            <w:bookmarkStart w:id="7" w:name="_Toc315095110"/>
            <w:bookmarkStart w:id="8" w:name="_Toc125024101"/>
            <w:r w:rsidRPr="00DD7520">
              <w:t>Procurement Contact</w:t>
            </w:r>
            <w:bookmarkEnd w:id="6"/>
            <w:bookmarkEnd w:id="7"/>
            <w:bookmarkEnd w:id="8"/>
            <w:r w:rsidRPr="00DD7520">
              <w:rPr>
                <w:rStyle w:val="CommentReference"/>
                <w:rFonts w:ascii="Arial" w:hAnsi="Arial" w:cs="Arial"/>
              </w:rPr>
              <w:commentReference w:id="9"/>
            </w:r>
            <w:r w:rsidRPr="00DD7520">
              <w:t xml:space="preserve">: </w:t>
            </w:r>
            <w:r w:rsidRPr="00DD7520">
              <w:rPr>
                <w:highlight w:val="yellow"/>
              </w:rPr>
              <w:t>[Enter Name</w:t>
            </w:r>
            <w:r>
              <w:rPr>
                <w:highlight w:val="yellow"/>
              </w:rPr>
              <w:t xml:space="preserve"> &amp; Email</w:t>
            </w:r>
            <w:r w:rsidRPr="00DD7520">
              <w:rPr>
                <w:highlight w:val="yellow"/>
              </w:rPr>
              <w:t>]</w:t>
            </w:r>
            <w:r w:rsidRPr="00DD7520">
              <w:t xml:space="preserve"> </w:t>
            </w:r>
            <w:r w:rsidR="00C4313A">
              <w:br/>
            </w:r>
          </w:p>
          <w:p w14:paraId="66DE52DF" w14:textId="77777777" w:rsidR="006772B6" w:rsidRPr="00144180" w:rsidRDefault="00FD7EB8" w:rsidP="00144180">
            <w:pPr>
              <w:pStyle w:val="ListParagraph"/>
              <w:numPr>
                <w:ilvl w:val="0"/>
                <w:numId w:val="56"/>
              </w:numPr>
              <w:rPr>
                <w:rFonts w:cs="Arial"/>
              </w:rPr>
            </w:pPr>
            <w:r w:rsidRPr="00144180">
              <w:rPr>
                <w:rFonts w:cs="Arial"/>
              </w:rPr>
              <w:t>Questions and clarification on this procurement must only be sent to the Procurement Contact.</w:t>
            </w:r>
            <w:r w:rsidRPr="00144180">
              <w:rPr>
                <w:rFonts w:cs="Arial"/>
                <w:b/>
              </w:rPr>
              <w:t xml:space="preserve"> </w:t>
            </w:r>
            <w:r w:rsidRPr="00144180">
              <w:rPr>
                <w:rFonts w:cs="Arial"/>
              </w:rPr>
              <w:t>Failure to adhere to this rule may result in the disqualification of the bidder and the rejection of the bidder’s bid.</w:t>
            </w:r>
          </w:p>
          <w:p w14:paraId="2C8C85FF" w14:textId="717F6C96" w:rsidR="00FD7EB8" w:rsidRPr="006772B6" w:rsidRDefault="00FD7EB8" w:rsidP="006772B6">
            <w:pPr>
              <w:pStyle w:val="ListParagraph"/>
              <w:rPr>
                <w:rFonts w:cs="Arial"/>
              </w:rPr>
            </w:pPr>
          </w:p>
          <w:p w14:paraId="2739742C" w14:textId="7876EAFF" w:rsidR="006772B6" w:rsidRPr="006772B6" w:rsidRDefault="006772B6" w:rsidP="006772B6">
            <w:pPr>
              <w:pStyle w:val="ListParagraph"/>
              <w:numPr>
                <w:ilvl w:val="0"/>
                <w:numId w:val="56"/>
              </w:numPr>
              <w:rPr>
                <w:rFonts w:cs="Arial"/>
              </w:rPr>
            </w:pPr>
            <w:commentRangeStart w:id="10"/>
            <w:r w:rsidRPr="006772B6">
              <w:rPr>
                <w:rFonts w:cs="Arial"/>
              </w:rPr>
              <w:t xml:space="preserve">Bids must be submitted at: </w:t>
            </w:r>
            <w:hyperlink r:id="rId12" w:history="1">
              <w:r w:rsidR="00C4313A" w:rsidRPr="00B73473">
                <w:rPr>
                  <w:rStyle w:val="Hyperlink"/>
                  <w:rFonts w:ascii="Arial" w:eastAsia="Times New Roman" w:hAnsi="Arial" w:cs="Arial"/>
                  <w:sz w:val="22"/>
                  <w:lang w:val="en-CA"/>
                </w:rPr>
                <w:t>https://cayman.bonfirehub.com/opportunities/</w:t>
              </w:r>
            </w:hyperlink>
            <w:r w:rsidR="00C4313A">
              <w:rPr>
                <w:rFonts w:cs="Arial"/>
              </w:rPr>
              <w:t xml:space="preserve"> </w:t>
            </w:r>
            <w:r w:rsidRPr="006772B6">
              <w:rPr>
                <w:rFonts w:cs="Arial"/>
              </w:rPr>
              <w:t xml:space="preserve">or at email address: </w:t>
            </w:r>
            <w:commentRangeEnd w:id="10"/>
            <w:r w:rsidR="00483D5E">
              <w:rPr>
                <w:rStyle w:val="CommentReference"/>
              </w:rPr>
              <w:commentReference w:id="10"/>
            </w:r>
            <w:r>
              <w:rPr>
                <w:rFonts w:cs="Arial"/>
              </w:rPr>
              <w:br/>
            </w:r>
          </w:p>
          <w:p w14:paraId="622A8497" w14:textId="77777777" w:rsidR="006772B6" w:rsidRPr="006772B6" w:rsidRDefault="006772B6" w:rsidP="006772B6">
            <w:pPr>
              <w:pStyle w:val="ListParagraph"/>
              <w:numPr>
                <w:ilvl w:val="0"/>
                <w:numId w:val="56"/>
              </w:numPr>
              <w:rPr>
                <w:rFonts w:cs="Arial"/>
              </w:rPr>
            </w:pPr>
            <w:r w:rsidRPr="006772B6">
              <w:rPr>
                <w:rFonts w:cs="Arial"/>
              </w:rPr>
              <w:t xml:space="preserve">Bids must be submitted at the location set out above on or before the Submission Deadline. Bids submitted after the Submission Deadline will be rejected. </w:t>
            </w:r>
            <w:r>
              <w:rPr>
                <w:rFonts w:cs="Arial"/>
              </w:rPr>
              <w:br/>
            </w:r>
          </w:p>
          <w:p w14:paraId="291D7AAF" w14:textId="538E8540" w:rsidR="00FD7EB8" w:rsidRDefault="006772B6" w:rsidP="006772B6">
            <w:pPr>
              <w:pStyle w:val="ListParagraph"/>
              <w:numPr>
                <w:ilvl w:val="0"/>
                <w:numId w:val="56"/>
              </w:numPr>
              <w:rPr>
                <w:rFonts w:cs="Arial"/>
              </w:rPr>
            </w:pPr>
            <w:r w:rsidRPr="006772B6">
              <w:rPr>
                <w:rFonts w:cs="Arial"/>
              </w:rPr>
              <w:t>Where templates</w:t>
            </w:r>
            <w:r>
              <w:rPr>
                <w:rFonts w:cs="Arial"/>
              </w:rPr>
              <w:t xml:space="preserve"> are provided</w:t>
            </w:r>
            <w:r w:rsidRPr="006772B6">
              <w:rPr>
                <w:rFonts w:cs="Arial"/>
              </w:rPr>
              <w:t>, they must be completed in keeping with the instructions provided. Material modifications to templates may result in elimination.</w:t>
            </w:r>
            <w:r w:rsidR="0086601A">
              <w:rPr>
                <w:rFonts w:cs="Arial"/>
              </w:rPr>
              <w:br/>
            </w:r>
          </w:p>
          <w:p w14:paraId="36FC45CD" w14:textId="77777777" w:rsidR="00144180" w:rsidRDefault="0086601A" w:rsidP="006772B6">
            <w:pPr>
              <w:pStyle w:val="ListParagraph"/>
              <w:numPr>
                <w:ilvl w:val="0"/>
                <w:numId w:val="56"/>
              </w:numPr>
              <w:rPr>
                <w:rFonts w:cs="Arial"/>
              </w:rPr>
            </w:pPr>
            <w:r w:rsidRPr="006772B6">
              <w:rPr>
                <w:rFonts w:cs="Arial"/>
              </w:rPr>
              <w:t>Potential suppliers must be able to supply all of the deliverables to be eligible for contract award.</w:t>
            </w:r>
          </w:p>
          <w:p w14:paraId="571DD915" w14:textId="77777777" w:rsidR="00144180" w:rsidRPr="00144180" w:rsidRDefault="00144180" w:rsidP="00144180">
            <w:pPr>
              <w:pStyle w:val="ListParagraph"/>
              <w:rPr>
                <w:rFonts w:cs="Arial"/>
              </w:rPr>
            </w:pPr>
          </w:p>
          <w:p w14:paraId="644266BD" w14:textId="5ADBA2AA" w:rsidR="00144180" w:rsidRPr="006772B6" w:rsidRDefault="00144180" w:rsidP="00144180">
            <w:pPr>
              <w:pStyle w:val="ListParagraph"/>
              <w:numPr>
                <w:ilvl w:val="0"/>
                <w:numId w:val="56"/>
              </w:numPr>
              <w:rPr>
                <w:rFonts w:cs="Arial"/>
              </w:rPr>
            </w:pPr>
            <w:r>
              <w:t>This procurement is subject to the latest version Cayman Islands Government Procurement Act and Regulations.</w:t>
            </w:r>
          </w:p>
        </w:tc>
      </w:tr>
    </w:tbl>
    <w:p w14:paraId="1C8DEB79" w14:textId="5F1E1742" w:rsidR="006772B6" w:rsidRDefault="006772B6" w:rsidP="0086601A">
      <w:pPr>
        <w:pStyle w:val="Heading2"/>
      </w:pPr>
      <w:bookmarkStart w:id="11" w:name="_Toc39653340"/>
      <w:bookmarkStart w:id="12" w:name="_Toc269632893"/>
      <w:bookmarkStart w:id="13" w:name="_Toc315095109"/>
      <w:bookmarkStart w:id="14" w:name="_Toc125024100"/>
    </w:p>
    <w:p w14:paraId="206F1E36" w14:textId="77777777" w:rsidR="006772B6" w:rsidRDefault="006772B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pPr>
      <w:r>
        <w:rPr>
          <w:b/>
          <w:bCs/>
          <w:iCs/>
        </w:rPr>
        <w:br w:type="page"/>
      </w:r>
    </w:p>
    <w:p w14:paraId="3B7B25FB" w14:textId="61E6D249" w:rsidR="00C1494F" w:rsidRPr="0086601A" w:rsidRDefault="00C1494F" w:rsidP="0086601A">
      <w:pPr>
        <w:pStyle w:val="Heading2"/>
      </w:pPr>
      <w:r w:rsidRPr="0086601A">
        <w:lastRenderedPageBreak/>
        <w:t xml:space="preserve">Invitation to </w:t>
      </w:r>
      <w:r w:rsidR="00E84E20" w:rsidRPr="0086601A">
        <w:t>Bidder</w:t>
      </w:r>
      <w:r w:rsidRPr="0086601A">
        <w:t>s</w:t>
      </w:r>
      <w:bookmarkEnd w:id="11"/>
      <w:bookmarkEnd w:id="12"/>
      <w:bookmarkEnd w:id="13"/>
      <w:bookmarkEnd w:id="14"/>
    </w:p>
    <w:p w14:paraId="7E6CE3F9" w14:textId="7BACA406" w:rsidR="00C1494F" w:rsidRPr="00DD7520" w:rsidRDefault="00C1494F" w:rsidP="00C1494F">
      <w:pPr>
        <w:rPr>
          <w:rFonts w:cs="Arial"/>
        </w:rPr>
      </w:pPr>
      <w:r w:rsidRPr="00DD7520">
        <w:rPr>
          <w:rFonts w:cs="Arial"/>
        </w:rPr>
        <w:t xml:space="preserve">This </w:t>
      </w:r>
      <w:r w:rsidR="0086601A">
        <w:rPr>
          <w:rFonts w:cs="Arial"/>
        </w:rPr>
        <w:t>i</w:t>
      </w:r>
      <w:r w:rsidRPr="00DD7520">
        <w:rPr>
          <w:rFonts w:cs="Arial"/>
        </w:rPr>
        <w:t xml:space="preserve">s an </w:t>
      </w:r>
      <w:r w:rsidRPr="00DD7520">
        <w:rPr>
          <w:rFonts w:cs="Arial"/>
          <w:szCs w:val="22"/>
        </w:rPr>
        <w:t xml:space="preserve">invitation by the Cayman Islands Government </w:t>
      </w:r>
      <w:r w:rsidRPr="00DD7520">
        <w:rPr>
          <w:rFonts w:cs="Arial"/>
        </w:rPr>
        <w:t>(“</w:t>
      </w:r>
      <w:r w:rsidRPr="00DD7520">
        <w:rPr>
          <w:rFonts w:cs="Arial"/>
          <w:szCs w:val="22"/>
        </w:rPr>
        <w:t>CIG</w:t>
      </w:r>
      <w:r w:rsidRPr="00DD7520">
        <w:rPr>
          <w:rFonts w:cs="Arial"/>
        </w:rPr>
        <w:t xml:space="preserve">”) to prospective </w:t>
      </w:r>
      <w:r w:rsidR="00E84E20" w:rsidRPr="00DD7520">
        <w:rPr>
          <w:rFonts w:cs="Arial"/>
        </w:rPr>
        <w:t>bidder</w:t>
      </w:r>
      <w:r w:rsidRPr="00DD7520">
        <w:rPr>
          <w:rFonts w:cs="Arial"/>
        </w:rPr>
        <w:t xml:space="preserve">s to submit </w:t>
      </w:r>
      <w:r w:rsidR="009B063F" w:rsidRPr="00DD7520">
        <w:rPr>
          <w:rFonts w:cs="Arial"/>
        </w:rPr>
        <w:t>bid</w:t>
      </w:r>
      <w:r w:rsidRPr="00DD7520">
        <w:rPr>
          <w:rFonts w:cs="Arial"/>
        </w:rPr>
        <w:t xml:space="preserve">s for </w:t>
      </w:r>
      <w:r w:rsidR="00337C06" w:rsidRPr="00DD7520">
        <w:rPr>
          <w:rFonts w:cs="Arial"/>
        </w:rPr>
        <w:t xml:space="preserve">a procurement </w:t>
      </w:r>
      <w:r w:rsidRPr="00DD7520">
        <w:rPr>
          <w:rFonts w:cs="Arial"/>
        </w:rPr>
        <w:t>as further described</w:t>
      </w:r>
      <w:r w:rsidR="006772B6">
        <w:rPr>
          <w:rFonts w:cs="Arial"/>
        </w:rPr>
        <w:t xml:space="preserve">. </w:t>
      </w:r>
    </w:p>
    <w:p w14:paraId="6D5A1A8F" w14:textId="6D2B1724" w:rsidR="00446959" w:rsidRDefault="00446959" w:rsidP="0086601A">
      <w:pPr>
        <w:pStyle w:val="Heading2"/>
      </w:pPr>
      <w:commentRangeStart w:id="15"/>
      <w:r w:rsidRPr="00DD7520">
        <w:t>THE DELIVERABLES</w:t>
      </w:r>
      <w:commentRangeEnd w:id="15"/>
      <w:r w:rsidRPr="00DD7520">
        <w:rPr>
          <w:rStyle w:val="CommentReference"/>
          <w:rFonts w:ascii="Arial" w:hAnsi="Arial" w:cs="Arial"/>
          <w:bCs w:val="0"/>
          <w:iCs w:val="0"/>
        </w:rPr>
        <w:commentReference w:id="15"/>
      </w:r>
    </w:p>
    <w:tbl>
      <w:tblPr>
        <w:tblStyle w:val="TableGrid"/>
        <w:tblW w:w="9625" w:type="dxa"/>
        <w:tblLook w:val="04A0" w:firstRow="1" w:lastRow="0" w:firstColumn="1" w:lastColumn="0" w:noHBand="0" w:noVBand="1"/>
      </w:tblPr>
      <w:tblGrid>
        <w:gridCol w:w="2852"/>
        <w:gridCol w:w="1708"/>
        <w:gridCol w:w="5065"/>
      </w:tblGrid>
      <w:tr w:rsidR="00446959" w:rsidRPr="004171B0" w14:paraId="14211238" w14:textId="77777777" w:rsidTr="00254471">
        <w:tc>
          <w:tcPr>
            <w:tcW w:w="2852" w:type="dxa"/>
          </w:tcPr>
          <w:p w14:paraId="26C1AFFF" w14:textId="678CEB5A" w:rsidR="00446959" w:rsidRPr="004171B0" w:rsidRDefault="00446959" w:rsidP="0044695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rPr>
            </w:pPr>
            <w:r>
              <w:rPr>
                <w:rFonts w:cs="Arial"/>
                <w:b/>
              </w:rPr>
              <w:t>Good/Service</w:t>
            </w:r>
          </w:p>
        </w:tc>
        <w:tc>
          <w:tcPr>
            <w:tcW w:w="1708" w:type="dxa"/>
          </w:tcPr>
          <w:p w14:paraId="1489EF06" w14:textId="0F68391B" w:rsidR="00446959" w:rsidRDefault="00446959" w:rsidP="0044695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rPr>
            </w:pPr>
            <w:r>
              <w:rPr>
                <w:rFonts w:cs="Arial"/>
                <w:b/>
              </w:rPr>
              <w:t>Quantity</w:t>
            </w:r>
            <w:r w:rsidR="00BC41C9">
              <w:rPr>
                <w:rFonts w:cs="Arial"/>
                <w:b/>
              </w:rPr>
              <w:t>/Term</w:t>
            </w:r>
          </w:p>
        </w:tc>
        <w:tc>
          <w:tcPr>
            <w:tcW w:w="5065" w:type="dxa"/>
          </w:tcPr>
          <w:p w14:paraId="6F8996CF" w14:textId="157479E7" w:rsidR="00446959" w:rsidRPr="004171B0" w:rsidRDefault="00446959" w:rsidP="00BC41C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rPr>
            </w:pPr>
            <w:r>
              <w:rPr>
                <w:rFonts w:cs="Arial"/>
                <w:b/>
              </w:rPr>
              <w:t>Good</w:t>
            </w:r>
            <w:r w:rsidR="00BC41C9">
              <w:rPr>
                <w:rFonts w:cs="Arial"/>
                <w:b/>
              </w:rPr>
              <w:t xml:space="preserve">s Specification or </w:t>
            </w:r>
            <w:r>
              <w:rPr>
                <w:rFonts w:cs="Arial"/>
                <w:b/>
              </w:rPr>
              <w:t xml:space="preserve">Service </w:t>
            </w:r>
            <w:r w:rsidR="00BC41C9">
              <w:rPr>
                <w:rFonts w:cs="Arial"/>
                <w:b/>
              </w:rPr>
              <w:t xml:space="preserve">Scope </w:t>
            </w:r>
            <w:r w:rsidRPr="004171B0">
              <w:rPr>
                <w:rStyle w:val="CommentReference"/>
                <w:rFonts w:ascii="Arial" w:hAnsi="Arial" w:cs="Arial"/>
              </w:rPr>
              <w:commentReference w:id="16"/>
            </w:r>
          </w:p>
        </w:tc>
      </w:tr>
      <w:tr w:rsidR="00446959" w:rsidRPr="004171B0" w14:paraId="51671C6D" w14:textId="77777777" w:rsidTr="00254471">
        <w:tc>
          <w:tcPr>
            <w:tcW w:w="2852" w:type="dxa"/>
          </w:tcPr>
          <w:p w14:paraId="53C4AA96" w14:textId="77777777" w:rsidR="00446959" w:rsidRPr="004171B0" w:rsidRDefault="00446959" w:rsidP="00446959">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c>
          <w:tcPr>
            <w:tcW w:w="1708" w:type="dxa"/>
          </w:tcPr>
          <w:p w14:paraId="3D215CF5" w14:textId="77777777" w:rsidR="00446959" w:rsidRPr="004171B0" w:rsidRDefault="00446959" w:rsidP="00446959">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c>
          <w:tcPr>
            <w:tcW w:w="5065" w:type="dxa"/>
          </w:tcPr>
          <w:p w14:paraId="3AD117D5" w14:textId="0AA37DE4" w:rsidR="00446959" w:rsidRPr="004171B0" w:rsidRDefault="00446959" w:rsidP="00446959">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r>
      <w:tr w:rsidR="00446959" w:rsidRPr="004171B0" w14:paraId="7EA205CF" w14:textId="77777777" w:rsidTr="00254471">
        <w:tc>
          <w:tcPr>
            <w:tcW w:w="2852" w:type="dxa"/>
          </w:tcPr>
          <w:p w14:paraId="7BBA5751" w14:textId="77777777" w:rsidR="00446959" w:rsidRPr="004171B0" w:rsidRDefault="00446959" w:rsidP="00446959">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c>
          <w:tcPr>
            <w:tcW w:w="1708" w:type="dxa"/>
          </w:tcPr>
          <w:p w14:paraId="1D49A985" w14:textId="77777777" w:rsidR="00446959" w:rsidRPr="004171B0" w:rsidRDefault="00446959" w:rsidP="00446959">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c>
          <w:tcPr>
            <w:tcW w:w="5065" w:type="dxa"/>
          </w:tcPr>
          <w:p w14:paraId="36B4A77A" w14:textId="43F807A2" w:rsidR="00446959" w:rsidRPr="004171B0" w:rsidRDefault="00446959" w:rsidP="00446959">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r>
      <w:tr w:rsidR="00254471" w:rsidRPr="004171B0" w14:paraId="1DAE6BA2" w14:textId="77777777" w:rsidTr="00254471">
        <w:tc>
          <w:tcPr>
            <w:tcW w:w="2852" w:type="dxa"/>
          </w:tcPr>
          <w:p w14:paraId="5926066A" w14:textId="77777777" w:rsidR="00254471" w:rsidRPr="004171B0" w:rsidRDefault="00254471" w:rsidP="00446959">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c>
          <w:tcPr>
            <w:tcW w:w="1708" w:type="dxa"/>
          </w:tcPr>
          <w:p w14:paraId="22D0EE8C" w14:textId="77777777" w:rsidR="00254471" w:rsidRPr="004171B0" w:rsidRDefault="00254471" w:rsidP="00446959">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c>
          <w:tcPr>
            <w:tcW w:w="5065" w:type="dxa"/>
          </w:tcPr>
          <w:p w14:paraId="445C22C3" w14:textId="77777777" w:rsidR="00254471" w:rsidRPr="004171B0" w:rsidRDefault="00254471" w:rsidP="00446959">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r>
    </w:tbl>
    <w:p w14:paraId="75805E54" w14:textId="26009349" w:rsidR="00FD7EB8" w:rsidRPr="006772B6" w:rsidRDefault="0086601A" w:rsidP="00446959">
      <w:pPr>
        <w:jc w:val="left"/>
        <w:rPr>
          <w:b/>
          <w:lang w:val="en-US"/>
        </w:rPr>
      </w:pPr>
      <w:r>
        <w:rPr>
          <w:rFonts w:cs="Arial"/>
          <w:b/>
        </w:rPr>
        <w:br/>
      </w:r>
      <w:r w:rsidR="00FD7EB8" w:rsidRPr="006772B6">
        <w:rPr>
          <w:rFonts w:cs="Arial"/>
          <w:b/>
        </w:rPr>
        <w:t xml:space="preserve">Prospective bidders must submit the below </w:t>
      </w:r>
      <w:r w:rsidR="00254471">
        <w:rPr>
          <w:rFonts w:cs="Arial"/>
          <w:b/>
        </w:rPr>
        <w:t>“Requested I</w:t>
      </w:r>
      <w:r w:rsidR="00FD7EB8" w:rsidRPr="006772B6">
        <w:rPr>
          <w:rFonts w:cs="Arial"/>
          <w:b/>
        </w:rPr>
        <w:t>nformation</w:t>
      </w:r>
      <w:r w:rsidR="00254471">
        <w:rPr>
          <w:rFonts w:cs="Arial"/>
          <w:b/>
        </w:rPr>
        <w:t xml:space="preserve">” for assessment. Any items assessed as a “Fail” will result in vendor’s submission being ineligible for contract award. </w:t>
      </w:r>
      <w:r w:rsidR="00FD7EB8" w:rsidRPr="006772B6">
        <w:rPr>
          <w:rFonts w:cs="Arial"/>
          <w:b/>
        </w:rPr>
        <w:t xml:space="preserve"> </w:t>
      </w:r>
      <w:r w:rsidR="00FD7EB8" w:rsidRPr="006772B6">
        <w:rPr>
          <w:b/>
          <w:lang w:val="en-US"/>
        </w:rPr>
        <w:t xml:space="preserve"> </w:t>
      </w:r>
    </w:p>
    <w:tbl>
      <w:tblPr>
        <w:tblStyle w:val="TableGrid"/>
        <w:tblW w:w="9625" w:type="dxa"/>
        <w:tblLook w:val="04A0" w:firstRow="1" w:lastRow="0" w:firstColumn="1" w:lastColumn="0" w:noHBand="0" w:noVBand="1"/>
      </w:tblPr>
      <w:tblGrid>
        <w:gridCol w:w="2695"/>
        <w:gridCol w:w="6930"/>
      </w:tblGrid>
      <w:tr w:rsidR="00BC41C9" w:rsidRPr="00DD7520" w14:paraId="590AEE02" w14:textId="77777777" w:rsidTr="00254471">
        <w:tc>
          <w:tcPr>
            <w:tcW w:w="2695" w:type="dxa"/>
          </w:tcPr>
          <w:p w14:paraId="0C40A99F" w14:textId="77777777" w:rsidR="00BC41C9" w:rsidRPr="00DD7520" w:rsidRDefault="00BC41C9" w:rsidP="0086601A">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lang w:val="en-US"/>
              </w:rPr>
            </w:pPr>
            <w:r w:rsidRPr="00DD7520">
              <w:rPr>
                <w:rFonts w:cs="Arial"/>
                <w:b/>
                <w:lang w:val="en-US"/>
              </w:rPr>
              <w:t>Requested Information</w:t>
            </w:r>
          </w:p>
        </w:tc>
        <w:tc>
          <w:tcPr>
            <w:tcW w:w="6930" w:type="dxa"/>
          </w:tcPr>
          <w:p w14:paraId="27B800FF" w14:textId="612397D3" w:rsidR="00BC41C9" w:rsidRPr="00DD7520" w:rsidRDefault="00BC41C9" w:rsidP="0086601A">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lang w:val="en-US"/>
              </w:rPr>
            </w:pPr>
            <w:r>
              <w:rPr>
                <w:rFonts w:cs="Arial"/>
                <w:b/>
                <w:lang w:val="en-US"/>
              </w:rPr>
              <w:t>Evaluation Criteria</w:t>
            </w:r>
          </w:p>
        </w:tc>
      </w:tr>
      <w:tr w:rsidR="00BC41C9" w:rsidRPr="00DD7520" w14:paraId="17B1C0B7" w14:textId="77777777" w:rsidTr="00254471">
        <w:tc>
          <w:tcPr>
            <w:tcW w:w="2695" w:type="dxa"/>
          </w:tcPr>
          <w:p w14:paraId="65B81A62" w14:textId="77777777" w:rsidR="00BC41C9" w:rsidRPr="0086601A" w:rsidRDefault="006772B6" w:rsidP="0086601A">
            <w:pPr>
              <w:pBdr>
                <w:top w:val="none" w:sz="0" w:space="0" w:color="auto"/>
                <w:left w:val="none" w:sz="0" w:space="0" w:color="auto"/>
                <w:bottom w:val="none" w:sz="0" w:space="0" w:color="auto"/>
                <w:right w:val="none" w:sz="0" w:space="0" w:color="auto"/>
                <w:between w:val="none" w:sz="0" w:space="0" w:color="auto"/>
                <w:bar w:val="none" w:sz="0" w:color="auto"/>
              </w:pBdr>
              <w:rPr>
                <w:rFonts w:cs="Arial"/>
                <w:b/>
              </w:rPr>
            </w:pPr>
            <w:r w:rsidRPr="0086601A">
              <w:rPr>
                <w:rFonts w:cs="Arial"/>
                <w:b/>
              </w:rPr>
              <w:t>Submission Form (Appendix A</w:t>
            </w:r>
            <w:r w:rsidR="00BC41C9" w:rsidRPr="0086601A">
              <w:rPr>
                <w:rFonts w:cs="Arial"/>
                <w:b/>
              </w:rPr>
              <w:t>)</w:t>
            </w:r>
          </w:p>
          <w:p w14:paraId="1359A57C" w14:textId="62D9010F" w:rsidR="00AB6B9B" w:rsidRPr="00DD7520" w:rsidRDefault="00AB6B9B" w:rsidP="0086601A">
            <w:pPr>
              <w:pBdr>
                <w:top w:val="none" w:sz="0" w:space="0" w:color="auto"/>
                <w:left w:val="none" w:sz="0" w:space="0" w:color="auto"/>
                <w:bottom w:val="none" w:sz="0" w:space="0" w:color="auto"/>
                <w:right w:val="none" w:sz="0" w:space="0" w:color="auto"/>
                <w:between w:val="none" w:sz="0" w:space="0" w:color="auto"/>
                <w:bar w:val="none" w:sz="0" w:color="auto"/>
              </w:pBdr>
              <w:rPr>
                <w:rFonts w:cs="Arial"/>
                <w:lang w:val="en-US"/>
              </w:rPr>
            </w:pPr>
            <w:r>
              <w:rPr>
                <w:rFonts w:cs="Arial"/>
              </w:rPr>
              <w:t>Scoring: Pass or Fail</w:t>
            </w:r>
          </w:p>
        </w:tc>
        <w:tc>
          <w:tcPr>
            <w:tcW w:w="6930" w:type="dxa"/>
          </w:tcPr>
          <w:p w14:paraId="712E48F5" w14:textId="22E81EAD" w:rsidR="00BC41C9" w:rsidRPr="00DD7520" w:rsidRDefault="00BC41C9" w:rsidP="0086601A">
            <w:pPr>
              <w:rPr>
                <w:rFonts w:cs="Arial"/>
                <w:lang w:val="en-US"/>
              </w:rPr>
            </w:pPr>
            <w:r w:rsidRPr="00DD7520">
              <w:rPr>
                <w:rFonts w:cs="Arial"/>
              </w:rPr>
              <w:t xml:space="preserve">Each submission </w:t>
            </w:r>
            <w:r w:rsidRPr="00DD7520">
              <w:rPr>
                <w:rFonts w:cs="Arial"/>
                <w:b/>
              </w:rPr>
              <w:t>must</w:t>
            </w:r>
            <w:r w:rsidRPr="00DD7520">
              <w:rPr>
                <w:rFonts w:cs="Arial"/>
              </w:rPr>
              <w:t xml:space="preserve"> include a Submission F</w:t>
            </w:r>
            <w:r w:rsidR="006772B6">
              <w:rPr>
                <w:rFonts w:cs="Arial"/>
              </w:rPr>
              <w:t>orm</w:t>
            </w:r>
            <w:r w:rsidR="00AB6B9B">
              <w:rPr>
                <w:rFonts w:cs="Arial"/>
              </w:rPr>
              <w:t xml:space="preserve"> </w:t>
            </w:r>
            <w:r w:rsidRPr="00DD7520">
              <w:rPr>
                <w:rFonts w:cs="Arial"/>
              </w:rPr>
              <w:t>signed by an authorized representative of the bidder.</w:t>
            </w:r>
            <w:r w:rsidR="006772B6">
              <w:rPr>
                <w:rFonts w:cs="Arial"/>
              </w:rPr>
              <w:t xml:space="preserve"> </w:t>
            </w:r>
          </w:p>
        </w:tc>
      </w:tr>
      <w:tr w:rsidR="00BC41C9" w:rsidRPr="00DD7520" w14:paraId="79637D1B" w14:textId="77777777" w:rsidTr="00254471">
        <w:tc>
          <w:tcPr>
            <w:tcW w:w="2695" w:type="dxa"/>
          </w:tcPr>
          <w:p w14:paraId="1FA6D2AD" w14:textId="77777777" w:rsidR="00BC41C9" w:rsidRPr="0086601A" w:rsidRDefault="00BC41C9" w:rsidP="0086601A">
            <w:pPr>
              <w:pBdr>
                <w:top w:val="none" w:sz="0" w:space="0" w:color="auto"/>
                <w:left w:val="none" w:sz="0" w:space="0" w:color="auto"/>
                <w:bottom w:val="none" w:sz="0" w:space="0" w:color="auto"/>
                <w:right w:val="none" w:sz="0" w:space="0" w:color="auto"/>
                <w:between w:val="none" w:sz="0" w:space="0" w:color="auto"/>
                <w:bar w:val="none" w:sz="0" w:color="auto"/>
              </w:pBdr>
              <w:rPr>
                <w:rFonts w:cs="Arial"/>
                <w:b/>
              </w:rPr>
            </w:pPr>
            <w:r w:rsidRPr="0086601A">
              <w:rPr>
                <w:rFonts w:cs="Arial"/>
                <w:b/>
              </w:rPr>
              <w:t>Business License</w:t>
            </w:r>
          </w:p>
          <w:p w14:paraId="193ADA90" w14:textId="5DECEFCB" w:rsidR="00AB6B9B" w:rsidRPr="00DD7520" w:rsidRDefault="00AB6B9B" w:rsidP="0086601A">
            <w:pPr>
              <w:pBdr>
                <w:top w:val="none" w:sz="0" w:space="0" w:color="auto"/>
                <w:left w:val="none" w:sz="0" w:space="0" w:color="auto"/>
                <w:bottom w:val="none" w:sz="0" w:space="0" w:color="auto"/>
                <w:right w:val="none" w:sz="0" w:space="0" w:color="auto"/>
                <w:between w:val="none" w:sz="0" w:space="0" w:color="auto"/>
                <w:bar w:val="none" w:sz="0" w:color="auto"/>
              </w:pBdr>
              <w:rPr>
                <w:rFonts w:cs="Arial"/>
                <w:lang w:val="en-US"/>
              </w:rPr>
            </w:pPr>
            <w:r>
              <w:rPr>
                <w:rFonts w:cs="Arial"/>
              </w:rPr>
              <w:t>Scoring: Pass or Fail</w:t>
            </w:r>
          </w:p>
        </w:tc>
        <w:tc>
          <w:tcPr>
            <w:tcW w:w="6930" w:type="dxa"/>
          </w:tcPr>
          <w:p w14:paraId="01DF94FE" w14:textId="64B3FAE2" w:rsidR="00BC41C9" w:rsidRPr="00DD7520" w:rsidRDefault="00BC41C9" w:rsidP="0086601A">
            <w:pPr>
              <w:pBdr>
                <w:top w:val="none" w:sz="0" w:space="0" w:color="auto"/>
                <w:left w:val="none" w:sz="0" w:space="0" w:color="auto"/>
                <w:bottom w:val="none" w:sz="0" w:space="0" w:color="auto"/>
                <w:right w:val="none" w:sz="0" w:space="0" w:color="auto"/>
                <w:between w:val="none" w:sz="0" w:space="0" w:color="auto"/>
                <w:bar w:val="none" w:sz="0" w:color="auto"/>
              </w:pBdr>
              <w:rPr>
                <w:rFonts w:cs="Arial"/>
                <w:lang w:val="en-US"/>
              </w:rPr>
            </w:pPr>
            <w:r w:rsidRPr="00DD7520">
              <w:rPr>
                <w:rFonts w:cs="Arial"/>
              </w:rPr>
              <w:t xml:space="preserve">Submissions </w:t>
            </w:r>
            <w:r w:rsidRPr="00DD7520">
              <w:rPr>
                <w:rFonts w:cs="Arial"/>
                <w:b/>
              </w:rPr>
              <w:t>must</w:t>
            </w:r>
            <w:r w:rsidRPr="00DD7520">
              <w:rPr>
                <w:rFonts w:cs="Arial"/>
              </w:rPr>
              <w:t xml:space="preserve"> include proof of a Cayman Islands Trade &amp; Business License or a foreign equivalent that covers the provision of the deliverables. </w:t>
            </w:r>
            <w:r w:rsidR="006772B6">
              <w:rPr>
                <w:rFonts w:cs="Arial"/>
              </w:rPr>
              <w:t>(Scoring: Pass or Fail)</w:t>
            </w:r>
          </w:p>
        </w:tc>
      </w:tr>
      <w:tr w:rsidR="00BC41C9" w:rsidRPr="00DD7520" w14:paraId="098DBDCE" w14:textId="77777777" w:rsidTr="00254471">
        <w:tc>
          <w:tcPr>
            <w:tcW w:w="2695" w:type="dxa"/>
          </w:tcPr>
          <w:p w14:paraId="7CF319CA" w14:textId="45AADF14" w:rsidR="00BC41C9" w:rsidRPr="0086601A" w:rsidRDefault="00BC41C9" w:rsidP="0086601A">
            <w:pPr>
              <w:pBdr>
                <w:top w:val="none" w:sz="0" w:space="0" w:color="auto"/>
                <w:left w:val="none" w:sz="0" w:space="0" w:color="auto"/>
                <w:bottom w:val="none" w:sz="0" w:space="0" w:color="auto"/>
                <w:right w:val="none" w:sz="0" w:space="0" w:color="auto"/>
                <w:between w:val="none" w:sz="0" w:space="0" w:color="auto"/>
                <w:bar w:val="none" w:sz="0" w:color="auto"/>
              </w:pBdr>
              <w:rPr>
                <w:rFonts w:cs="Arial"/>
                <w:b/>
              </w:rPr>
            </w:pPr>
            <w:r w:rsidRPr="0086601A">
              <w:rPr>
                <w:rFonts w:cs="Arial"/>
                <w:b/>
              </w:rPr>
              <w:t xml:space="preserve">Reference Form </w:t>
            </w:r>
            <w:r w:rsidR="00C4313A">
              <w:rPr>
                <w:rFonts w:cs="Arial"/>
                <w:b/>
              </w:rPr>
              <w:t>(Appendix B)</w:t>
            </w:r>
          </w:p>
          <w:p w14:paraId="78C374C9" w14:textId="15314EC0" w:rsidR="00AB6B9B" w:rsidRPr="00DD7520" w:rsidRDefault="00AB6B9B" w:rsidP="0086601A">
            <w:pPr>
              <w:pBdr>
                <w:top w:val="none" w:sz="0" w:space="0" w:color="auto"/>
                <w:left w:val="none" w:sz="0" w:space="0" w:color="auto"/>
                <w:bottom w:val="none" w:sz="0" w:space="0" w:color="auto"/>
                <w:right w:val="none" w:sz="0" w:space="0" w:color="auto"/>
                <w:between w:val="none" w:sz="0" w:space="0" w:color="auto"/>
                <w:bar w:val="none" w:sz="0" w:color="auto"/>
              </w:pBdr>
              <w:rPr>
                <w:rFonts w:cs="Arial"/>
                <w:lang w:val="en-US"/>
              </w:rPr>
            </w:pPr>
            <w:r>
              <w:rPr>
                <w:rFonts w:cs="Arial"/>
              </w:rPr>
              <w:t>Scoring: Pass or Fail</w:t>
            </w:r>
          </w:p>
        </w:tc>
        <w:tc>
          <w:tcPr>
            <w:tcW w:w="6930" w:type="dxa"/>
          </w:tcPr>
          <w:p w14:paraId="7D643D39" w14:textId="67AC969A" w:rsidR="00BC41C9" w:rsidRPr="00DD7520" w:rsidRDefault="00BC41C9" w:rsidP="0086601A">
            <w:pPr>
              <w:pBdr>
                <w:top w:val="none" w:sz="0" w:space="0" w:color="auto"/>
                <w:left w:val="none" w:sz="0" w:space="0" w:color="auto"/>
                <w:bottom w:val="none" w:sz="0" w:space="0" w:color="auto"/>
                <w:right w:val="none" w:sz="0" w:space="0" w:color="auto"/>
                <w:between w:val="none" w:sz="0" w:space="0" w:color="auto"/>
                <w:bar w:val="none" w:sz="0" w:color="auto"/>
              </w:pBdr>
              <w:rPr>
                <w:rFonts w:cs="Arial"/>
                <w:lang w:val="en-US"/>
              </w:rPr>
            </w:pPr>
            <w:r w:rsidRPr="00DD7520">
              <w:rPr>
                <w:rFonts w:cs="Arial"/>
              </w:rPr>
              <w:t xml:space="preserve">Submissions must include a Reference Form completed according to the instructions in the form. </w:t>
            </w:r>
            <w:r w:rsidR="006772B6">
              <w:rPr>
                <w:rFonts w:cs="Arial"/>
              </w:rPr>
              <w:t>(Scoring: Pass or Fail)</w:t>
            </w:r>
          </w:p>
        </w:tc>
      </w:tr>
      <w:tr w:rsidR="000C5DDD" w:rsidRPr="00DD7520" w14:paraId="31C1FF60" w14:textId="77777777" w:rsidTr="00254471">
        <w:tc>
          <w:tcPr>
            <w:tcW w:w="2695" w:type="dxa"/>
          </w:tcPr>
          <w:p w14:paraId="24C5FF1F" w14:textId="77777777" w:rsidR="000C5DDD" w:rsidRDefault="000C5DDD" w:rsidP="0086601A">
            <w:pPr>
              <w:pBdr>
                <w:top w:val="none" w:sz="0" w:space="0" w:color="auto"/>
                <w:left w:val="none" w:sz="0" w:space="0" w:color="auto"/>
                <w:bottom w:val="none" w:sz="0" w:space="0" w:color="auto"/>
                <w:right w:val="none" w:sz="0" w:space="0" w:color="auto"/>
                <w:between w:val="none" w:sz="0" w:space="0" w:color="auto"/>
                <w:bar w:val="none" w:sz="0" w:color="auto"/>
              </w:pBdr>
              <w:rPr>
                <w:rFonts w:cs="Arial"/>
                <w:b/>
              </w:rPr>
            </w:pPr>
            <w:r w:rsidRPr="000C5DDD">
              <w:rPr>
                <w:rFonts w:cs="Arial"/>
                <w:b/>
              </w:rPr>
              <w:t>Vendor Privacy Notice</w:t>
            </w:r>
          </w:p>
          <w:p w14:paraId="3682181B" w14:textId="15ACF7C3" w:rsidR="000C5DDD" w:rsidRPr="000C5DDD" w:rsidRDefault="000C5DDD" w:rsidP="0086601A">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0C5DDD">
              <w:rPr>
                <w:rFonts w:cs="Arial"/>
              </w:rPr>
              <w:t>Scoring: Pass or Fail</w:t>
            </w:r>
          </w:p>
        </w:tc>
        <w:tc>
          <w:tcPr>
            <w:tcW w:w="6930" w:type="dxa"/>
          </w:tcPr>
          <w:p w14:paraId="706BC4C0" w14:textId="77777777" w:rsidR="000C5DDD" w:rsidRPr="000C5DDD" w:rsidRDefault="000C5DDD" w:rsidP="000C5DDD">
            <w:pPr>
              <w:jc w:val="left"/>
              <w:rPr>
                <w:rFonts w:cs="Arial"/>
              </w:rPr>
            </w:pPr>
            <w:r w:rsidRPr="000C5DDD">
              <w:rPr>
                <w:rFonts w:cs="Arial"/>
              </w:rPr>
              <w:t xml:space="preserve">Submissions must include a copy of the vendor’s Privacy Notice that is compliant with the Cayman Islands Data Protection Act. </w:t>
            </w:r>
            <w:r w:rsidRPr="000C5DDD">
              <w:rPr>
                <w:rFonts w:cs="Arial"/>
              </w:rPr>
              <w:commentReference w:id="17"/>
            </w:r>
            <w:r w:rsidRPr="000C5DDD">
              <w:rPr>
                <w:rFonts w:cs="Arial"/>
              </w:rPr>
              <w:t>Notice must include:</w:t>
            </w:r>
          </w:p>
          <w:p w14:paraId="3901BB87" w14:textId="4D5E8791" w:rsidR="000C5DDD" w:rsidRPr="00975220" w:rsidRDefault="000C5DDD" w:rsidP="0097522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Arial"/>
              </w:rPr>
            </w:pPr>
            <w:r w:rsidRPr="000C5DDD">
              <w:rPr>
                <w:rFonts w:cs="Arial"/>
              </w:rPr>
              <w:t xml:space="preserve">When acting as a Data Processor, if the personal data will be transferred outside of the Cayman Islands, where </w:t>
            </w:r>
            <w:r w:rsidRPr="000C5DDD">
              <w:rPr>
                <w:rFonts w:cs="Arial"/>
              </w:rPr>
              <w:lastRenderedPageBreak/>
              <w:t>(geographically) will the personal data be transferred, including for the purposes of storage and backups?</w:t>
            </w:r>
          </w:p>
          <w:p w14:paraId="37E39B1A" w14:textId="1283EDDB" w:rsidR="000C5DDD" w:rsidRPr="00DD7520" w:rsidRDefault="000C5DDD" w:rsidP="000C5DDD">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0C5DDD">
              <w:rPr>
                <w:rFonts w:cs="Arial"/>
              </w:rPr>
              <w:t xml:space="preserve">If the Vendor will use personal data under the control of the CIG for its own purposes and therefore act as a Data Controller as defined by the Data Protection Act, the purpose(s) of any processing activities where the Vendor is the Data Controller, e.g. analytics and machine learning to improve the service, </w:t>
            </w:r>
            <w:bookmarkStart w:id="18" w:name="_GoBack"/>
            <w:bookmarkEnd w:id="18"/>
            <w:r w:rsidRPr="000C5DDD">
              <w:rPr>
                <w:rFonts w:cs="Arial"/>
              </w:rPr>
              <w:t>end-user support, marketing communications.</w:t>
            </w:r>
          </w:p>
        </w:tc>
      </w:tr>
      <w:tr w:rsidR="00BC41C9" w:rsidRPr="00DD7520" w14:paraId="700A8C24" w14:textId="77777777" w:rsidTr="00254471">
        <w:tc>
          <w:tcPr>
            <w:tcW w:w="2695" w:type="dxa"/>
          </w:tcPr>
          <w:p w14:paraId="5EDED079" w14:textId="6B6EF249" w:rsidR="00BC41C9" w:rsidRPr="00254471" w:rsidRDefault="00324A8A" w:rsidP="0086601A">
            <w:pPr>
              <w:pBdr>
                <w:top w:val="none" w:sz="0" w:space="0" w:color="auto"/>
                <w:left w:val="none" w:sz="0" w:space="0" w:color="auto"/>
                <w:bottom w:val="none" w:sz="0" w:space="0" w:color="auto"/>
                <w:right w:val="none" w:sz="0" w:space="0" w:color="auto"/>
                <w:between w:val="none" w:sz="0" w:space="0" w:color="auto"/>
                <w:bar w:val="none" w:sz="0" w:color="auto"/>
              </w:pBdr>
              <w:rPr>
                <w:rFonts w:cs="Arial"/>
                <w:b/>
                <w:lang w:val="en-US"/>
              </w:rPr>
            </w:pPr>
            <w:r>
              <w:rPr>
                <w:rFonts w:cs="Arial"/>
                <w:b/>
                <w:lang w:val="en-US"/>
              </w:rPr>
              <w:lastRenderedPageBreak/>
              <w:t xml:space="preserve">Proof of </w:t>
            </w:r>
            <w:r w:rsidR="00BC41C9" w:rsidRPr="00254471">
              <w:rPr>
                <w:rFonts w:cs="Arial"/>
                <w:b/>
                <w:lang w:val="en-US"/>
              </w:rPr>
              <w:t>Deliverable Specification</w:t>
            </w:r>
            <w:r>
              <w:rPr>
                <w:rFonts w:cs="Arial"/>
                <w:b/>
                <w:lang w:val="en-US"/>
              </w:rPr>
              <w:t xml:space="preserve"> Compliance/Scope Coverage </w:t>
            </w:r>
          </w:p>
          <w:p w14:paraId="4C5B8EE3" w14:textId="7FE9288B" w:rsidR="00AB6B9B" w:rsidRPr="00000B27" w:rsidRDefault="00AB6B9B" w:rsidP="0086601A">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Scoring: Pass or Fail</w:t>
            </w:r>
          </w:p>
        </w:tc>
        <w:tc>
          <w:tcPr>
            <w:tcW w:w="6930" w:type="dxa"/>
          </w:tcPr>
          <w:p w14:paraId="6F858349" w14:textId="1204092F" w:rsidR="00BC41C9" w:rsidRPr="00DD7520" w:rsidRDefault="00BC41C9" w:rsidP="00324A8A">
            <w:pPr>
              <w:pBdr>
                <w:top w:val="none" w:sz="0" w:space="0" w:color="auto"/>
                <w:left w:val="none" w:sz="0" w:space="0" w:color="auto"/>
                <w:bottom w:val="none" w:sz="0" w:space="0" w:color="auto"/>
                <w:right w:val="none" w:sz="0" w:space="0" w:color="auto"/>
                <w:between w:val="none" w:sz="0" w:space="0" w:color="auto"/>
                <w:bar w:val="none" w:sz="0" w:color="auto"/>
              </w:pBdr>
              <w:rPr>
                <w:rFonts w:cs="Arial"/>
                <w:lang w:val="en-US"/>
              </w:rPr>
            </w:pPr>
            <w:r w:rsidRPr="004171B0">
              <w:rPr>
                <w:rFonts w:cs="Arial"/>
              </w:rPr>
              <w:t xml:space="preserve">Submissions must include </w:t>
            </w:r>
            <w:r w:rsidR="00324A8A">
              <w:rPr>
                <w:rFonts w:cs="Arial"/>
              </w:rPr>
              <w:t xml:space="preserve">proof of </w:t>
            </w:r>
            <w:r w:rsidRPr="004171B0">
              <w:rPr>
                <w:rFonts w:cs="Arial"/>
              </w:rPr>
              <w:t>a Deliverable Specification</w:t>
            </w:r>
            <w:r w:rsidR="00B520D6" w:rsidRPr="00B520D6">
              <w:rPr>
                <w:rFonts w:cs="Arial"/>
              </w:rPr>
              <w:t>/Scope Coverage</w:t>
            </w:r>
            <w:r w:rsidRPr="004171B0">
              <w:rPr>
                <w:rFonts w:cs="Arial"/>
              </w:rPr>
              <w:t xml:space="preserve"> </w:t>
            </w:r>
            <w:r w:rsidR="00324A8A">
              <w:rPr>
                <w:rFonts w:cs="Arial"/>
              </w:rPr>
              <w:t>compliance</w:t>
            </w:r>
            <w:r w:rsidRPr="004171B0">
              <w:rPr>
                <w:rFonts w:cs="Arial"/>
              </w:rPr>
              <w:t>.</w:t>
            </w:r>
            <w:r w:rsidR="006772B6">
              <w:rPr>
                <w:rFonts w:cs="Arial"/>
              </w:rPr>
              <w:t xml:space="preserve"> </w:t>
            </w:r>
          </w:p>
        </w:tc>
      </w:tr>
      <w:tr w:rsidR="00324A8A" w:rsidRPr="00DD7520" w14:paraId="0A1DDCBA" w14:textId="77777777" w:rsidTr="00254471">
        <w:tc>
          <w:tcPr>
            <w:tcW w:w="2695" w:type="dxa"/>
          </w:tcPr>
          <w:p w14:paraId="0DF85244" w14:textId="77777777" w:rsidR="00324A8A" w:rsidRDefault="00324A8A" w:rsidP="00324A8A">
            <w:pPr>
              <w:pBdr>
                <w:top w:val="none" w:sz="0" w:space="0" w:color="auto"/>
                <w:left w:val="none" w:sz="0" w:space="0" w:color="auto"/>
                <w:bottom w:val="none" w:sz="0" w:space="0" w:color="auto"/>
                <w:right w:val="none" w:sz="0" w:space="0" w:color="auto"/>
                <w:between w:val="none" w:sz="0" w:space="0" w:color="auto"/>
                <w:bar w:val="none" w:sz="0" w:color="auto"/>
              </w:pBdr>
              <w:rPr>
                <w:rFonts w:cs="Arial"/>
                <w:b/>
                <w:lang w:val="en-US"/>
              </w:rPr>
            </w:pPr>
            <w:commentRangeStart w:id="19"/>
            <w:r>
              <w:rPr>
                <w:rFonts w:cs="Arial"/>
                <w:b/>
                <w:lang w:val="en-US"/>
              </w:rPr>
              <w:t>[Additional Requested Information]</w:t>
            </w:r>
          </w:p>
          <w:p w14:paraId="0876297B" w14:textId="764BCBD9" w:rsidR="00324A8A" w:rsidRPr="00254471" w:rsidRDefault="00324A8A" w:rsidP="00324A8A">
            <w:pPr>
              <w:pBdr>
                <w:top w:val="none" w:sz="0" w:space="0" w:color="auto"/>
                <w:left w:val="none" w:sz="0" w:space="0" w:color="auto"/>
                <w:bottom w:val="none" w:sz="0" w:space="0" w:color="auto"/>
                <w:right w:val="none" w:sz="0" w:space="0" w:color="auto"/>
                <w:between w:val="none" w:sz="0" w:space="0" w:color="auto"/>
                <w:bar w:val="none" w:sz="0" w:color="auto"/>
              </w:pBdr>
              <w:rPr>
                <w:rFonts w:cs="Arial"/>
                <w:b/>
                <w:lang w:val="en-US"/>
              </w:rPr>
            </w:pPr>
            <w:r>
              <w:rPr>
                <w:rFonts w:cs="Arial"/>
                <w:b/>
                <w:lang w:val="en-US"/>
              </w:rPr>
              <w:t>Scoring: X / 100 Points</w:t>
            </w:r>
            <w:commentRangeEnd w:id="19"/>
            <w:r>
              <w:rPr>
                <w:rStyle w:val="CommentReference"/>
              </w:rPr>
              <w:commentReference w:id="19"/>
            </w:r>
          </w:p>
        </w:tc>
        <w:tc>
          <w:tcPr>
            <w:tcW w:w="6930" w:type="dxa"/>
          </w:tcPr>
          <w:p w14:paraId="3821F76D" w14:textId="07FFD48D" w:rsidR="00324A8A" w:rsidRPr="00324A8A" w:rsidRDefault="00324A8A" w:rsidP="0086601A">
            <w:pPr>
              <w:pBdr>
                <w:top w:val="none" w:sz="0" w:space="0" w:color="auto"/>
                <w:left w:val="none" w:sz="0" w:space="0" w:color="auto"/>
                <w:bottom w:val="none" w:sz="0" w:space="0" w:color="auto"/>
                <w:right w:val="none" w:sz="0" w:space="0" w:color="auto"/>
                <w:between w:val="none" w:sz="0" w:space="0" w:color="auto"/>
                <w:bar w:val="none" w:sz="0" w:color="auto"/>
              </w:pBdr>
              <w:rPr>
                <w:rFonts w:cs="Arial"/>
                <w:b/>
              </w:rPr>
            </w:pPr>
            <w:r w:rsidRPr="00324A8A">
              <w:rPr>
                <w:rFonts w:cs="Arial"/>
                <w:b/>
              </w:rPr>
              <w:t>[Explanation of what the requested information should contain and how it will be scored]</w:t>
            </w:r>
          </w:p>
        </w:tc>
      </w:tr>
      <w:tr w:rsidR="00FD7EB8" w:rsidRPr="00DD7520" w14:paraId="2A10A9B8" w14:textId="77777777" w:rsidTr="00254471">
        <w:tc>
          <w:tcPr>
            <w:tcW w:w="2695" w:type="dxa"/>
          </w:tcPr>
          <w:p w14:paraId="361E1C83" w14:textId="77777777" w:rsidR="00FD7EB8" w:rsidRPr="00254471" w:rsidRDefault="00FD7EB8" w:rsidP="0086601A">
            <w:pPr>
              <w:pBdr>
                <w:top w:val="none" w:sz="0" w:space="0" w:color="auto"/>
                <w:left w:val="none" w:sz="0" w:space="0" w:color="auto"/>
                <w:bottom w:val="none" w:sz="0" w:space="0" w:color="auto"/>
                <w:right w:val="none" w:sz="0" w:space="0" w:color="auto"/>
                <w:between w:val="none" w:sz="0" w:space="0" w:color="auto"/>
                <w:bar w:val="none" w:sz="0" w:color="auto"/>
              </w:pBdr>
              <w:rPr>
                <w:rFonts w:cs="Arial"/>
                <w:b/>
                <w:lang w:val="en-US"/>
              </w:rPr>
            </w:pPr>
            <w:r w:rsidRPr="00254471">
              <w:rPr>
                <w:rFonts w:cs="Arial"/>
                <w:b/>
                <w:lang w:val="en-US"/>
              </w:rPr>
              <w:t xml:space="preserve">Pricing </w:t>
            </w:r>
            <w:commentRangeStart w:id="20"/>
            <w:r w:rsidRPr="00254471">
              <w:rPr>
                <w:rFonts w:cs="Arial"/>
                <w:b/>
                <w:lang w:val="en-US"/>
              </w:rPr>
              <w:t>Breakdown</w:t>
            </w:r>
            <w:commentRangeEnd w:id="20"/>
            <w:r w:rsidR="008D2875">
              <w:rPr>
                <w:rStyle w:val="CommentReference"/>
              </w:rPr>
              <w:commentReference w:id="20"/>
            </w:r>
          </w:p>
          <w:p w14:paraId="3BA9A054" w14:textId="423BC7EE" w:rsidR="00AB6B9B" w:rsidRPr="00DD7520" w:rsidRDefault="00AB6B9B" w:rsidP="00254471">
            <w:pPr>
              <w:pBdr>
                <w:top w:val="none" w:sz="0" w:space="0" w:color="auto"/>
                <w:left w:val="none" w:sz="0" w:space="0" w:color="auto"/>
                <w:bottom w:val="none" w:sz="0" w:space="0" w:color="auto"/>
                <w:right w:val="none" w:sz="0" w:space="0" w:color="auto"/>
                <w:between w:val="none" w:sz="0" w:space="0" w:color="auto"/>
                <w:bar w:val="none" w:sz="0" w:color="auto"/>
              </w:pBdr>
              <w:rPr>
                <w:rFonts w:cs="Arial"/>
                <w:szCs w:val="22"/>
              </w:rPr>
            </w:pPr>
            <w:r>
              <w:rPr>
                <w:rFonts w:cs="Arial"/>
              </w:rPr>
              <w:t>Scoring:</w:t>
            </w:r>
            <w:r w:rsidR="00254471">
              <w:rPr>
                <w:rFonts w:cs="Arial"/>
              </w:rPr>
              <w:t>100/100</w:t>
            </w:r>
            <w:r w:rsidR="00941128">
              <w:rPr>
                <w:rFonts w:cs="Arial"/>
              </w:rPr>
              <w:t xml:space="preserve"> </w:t>
            </w:r>
            <w:r w:rsidR="00254471">
              <w:rPr>
                <w:rFonts w:cs="Arial"/>
              </w:rPr>
              <w:t>Points</w:t>
            </w:r>
          </w:p>
        </w:tc>
        <w:tc>
          <w:tcPr>
            <w:tcW w:w="6930" w:type="dxa"/>
          </w:tcPr>
          <w:p w14:paraId="4E12F89D" w14:textId="444221CC" w:rsidR="00052001" w:rsidRDefault="00FD7EB8" w:rsidP="0086601A">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DD7520">
              <w:rPr>
                <w:rFonts w:cs="Arial"/>
              </w:rPr>
              <w:t xml:space="preserve">Each submission must include a Pricing </w:t>
            </w:r>
            <w:r>
              <w:rPr>
                <w:rFonts w:cs="Arial"/>
              </w:rPr>
              <w:t>Breakdown</w:t>
            </w:r>
            <w:r w:rsidR="00AB6B9B">
              <w:rPr>
                <w:rFonts w:cs="Arial"/>
              </w:rPr>
              <w:t xml:space="preserve">, </w:t>
            </w:r>
            <w:r w:rsidR="00AB6B9B" w:rsidRPr="00DD7520">
              <w:rPr>
                <w:rFonts w:cs="Arial"/>
              </w:rPr>
              <w:t>in Cayman</w:t>
            </w:r>
            <w:r w:rsidR="00101573">
              <w:rPr>
                <w:rFonts w:cs="Arial"/>
              </w:rPr>
              <w:t xml:space="preserve"> Islands </w:t>
            </w:r>
            <w:r w:rsidR="00AB6B9B" w:rsidRPr="00DD7520">
              <w:rPr>
                <w:rFonts w:cs="Arial"/>
              </w:rPr>
              <w:t>Dollars (KYD)</w:t>
            </w:r>
            <w:r w:rsidR="00AB6B9B">
              <w:rPr>
                <w:rFonts w:cs="Arial"/>
              </w:rPr>
              <w:t xml:space="preserve">, </w:t>
            </w:r>
            <w:r>
              <w:rPr>
                <w:rFonts w:cs="Arial"/>
              </w:rPr>
              <w:t>for each deliverable.</w:t>
            </w:r>
            <w:r w:rsidR="006772B6">
              <w:rPr>
                <w:rFonts w:cs="Arial"/>
              </w:rPr>
              <w:t xml:space="preserve"> </w:t>
            </w:r>
            <w:r w:rsidR="00052001" w:rsidRPr="00DD7520">
              <w:rPr>
                <w:rFonts w:cs="Arial"/>
              </w:rPr>
              <w:t>Rates quoted by the bidder must be all-inclusive</w:t>
            </w:r>
            <w:r w:rsidR="00AB6B9B">
              <w:rPr>
                <w:rFonts w:cs="Arial"/>
              </w:rPr>
              <w:t xml:space="preserve"> for the provision of the deliverables (</w:t>
            </w:r>
            <w:r w:rsidR="00052001" w:rsidRPr="00DD7520">
              <w:rPr>
                <w:rFonts w:cs="Arial"/>
                <w:lang w:val="en-GB"/>
              </w:rPr>
              <w:t>all labour</w:t>
            </w:r>
            <w:r w:rsidR="0086601A">
              <w:rPr>
                <w:rFonts w:cs="Arial"/>
                <w:lang w:val="en-GB"/>
              </w:rPr>
              <w:t xml:space="preserve">, materials, </w:t>
            </w:r>
            <w:r w:rsidR="00052001" w:rsidRPr="00DD7520">
              <w:rPr>
                <w:rFonts w:cs="Arial"/>
                <w:lang w:val="en-GB"/>
              </w:rPr>
              <w:t>travel</w:t>
            </w:r>
            <w:r w:rsidR="0086601A">
              <w:rPr>
                <w:rFonts w:cs="Arial"/>
                <w:lang w:val="en-GB"/>
              </w:rPr>
              <w:t xml:space="preserve">, delivery, etc). </w:t>
            </w:r>
            <w:commentRangeStart w:id="21"/>
            <w:r w:rsidR="00052001" w:rsidRPr="00DD7520">
              <w:rPr>
                <w:rFonts w:cs="Arial"/>
              </w:rPr>
              <w:t>Pricing should be exclusive of</w:t>
            </w:r>
            <w:r w:rsidR="00975220">
              <w:rPr>
                <w:rFonts w:cs="Arial"/>
              </w:rPr>
              <w:t xml:space="preserve"> CIG import </w:t>
            </w:r>
            <w:r w:rsidR="00052001" w:rsidRPr="00DD7520">
              <w:rPr>
                <w:rFonts w:cs="Arial"/>
              </w:rPr>
              <w:t>duties. A duty waiver will be provided.</w:t>
            </w:r>
            <w:commentRangeEnd w:id="21"/>
            <w:r w:rsidR="00C4313A">
              <w:rPr>
                <w:rStyle w:val="CommentReference"/>
              </w:rPr>
              <w:commentReference w:id="21"/>
            </w:r>
          </w:p>
          <w:p w14:paraId="445A09D7" w14:textId="77777777" w:rsidR="00052001" w:rsidRPr="00DD7520" w:rsidRDefault="00052001" w:rsidP="0086601A">
            <w:pPr>
              <w:pStyle w:val="Heading-Appendix"/>
              <w:rPr>
                <w:rFonts w:cs="Arial"/>
                <w:lang w:val="en-GB"/>
              </w:rPr>
            </w:pPr>
            <w:r w:rsidRPr="00DD7520">
              <w:rPr>
                <w:rFonts w:cs="Arial"/>
                <w:lang w:val="en-GB"/>
              </w:rPr>
              <w:t>Pricing will be evaluated with the following formula:</w:t>
            </w:r>
          </w:p>
          <w:p w14:paraId="75787AEC" w14:textId="4E18FA81" w:rsidR="00052001" w:rsidRPr="00052001" w:rsidRDefault="00052001" w:rsidP="0086601A">
            <w:pPr>
              <w:rPr>
                <w:rFonts w:eastAsia="Arial" w:cs="Arial"/>
                <w:i/>
                <w:szCs w:val="22"/>
                <w:bdr w:val="none" w:sz="0" w:space="0" w:color="auto"/>
                <w:lang w:val="en-US"/>
              </w:rPr>
            </w:pPr>
            <w:r w:rsidRPr="00DD7520">
              <w:rPr>
                <w:rFonts w:eastAsia="Arial" w:cs="Arial"/>
                <w:i/>
                <w:szCs w:val="22"/>
                <w:bdr w:val="none" w:sz="0" w:space="0" w:color="auto"/>
                <w:lang w:val="en-US"/>
              </w:rPr>
              <w:t xml:space="preserve">(lowest </w:t>
            </w:r>
            <w:proofErr w:type="spellStart"/>
            <w:r w:rsidRPr="00DD7520">
              <w:rPr>
                <w:rFonts w:eastAsia="Arial" w:cs="Arial"/>
                <w:i/>
                <w:szCs w:val="22"/>
                <w:bdr w:val="none" w:sz="0" w:space="0" w:color="auto"/>
                <w:lang w:val="en-US"/>
              </w:rPr>
              <w:t>price÷bidder′s</w:t>
            </w:r>
            <w:proofErr w:type="spellEnd"/>
            <w:r w:rsidRPr="00DD7520">
              <w:rPr>
                <w:rFonts w:eastAsia="Arial" w:cs="Arial"/>
                <w:i/>
                <w:szCs w:val="22"/>
                <w:bdr w:val="none" w:sz="0" w:space="0" w:color="auto"/>
                <w:lang w:val="en-US"/>
              </w:rPr>
              <w:t xml:space="preserve"> </w:t>
            </w:r>
            <w:proofErr w:type="gramStart"/>
            <w:r w:rsidRPr="00DD7520">
              <w:rPr>
                <w:rFonts w:eastAsia="Arial" w:cs="Arial"/>
                <w:i/>
                <w:szCs w:val="22"/>
                <w:bdr w:val="none" w:sz="0" w:space="0" w:color="auto"/>
                <w:lang w:val="en-US"/>
              </w:rPr>
              <w:t>price)×</w:t>
            </w:r>
            <w:proofErr w:type="gramEnd"/>
            <w:r w:rsidRPr="00DD7520">
              <w:rPr>
                <w:rFonts w:eastAsia="Arial" w:cs="Arial"/>
                <w:i/>
                <w:szCs w:val="22"/>
                <w:bdr w:val="none" w:sz="0" w:space="0" w:color="auto"/>
                <w:lang w:val="en-US"/>
              </w:rPr>
              <w:t>total pricing points = bidder′s pricing points</w:t>
            </w:r>
          </w:p>
        </w:tc>
      </w:tr>
    </w:tbl>
    <w:p w14:paraId="571ACD5A" w14:textId="0F33CA9D" w:rsidR="00C1494F" w:rsidRPr="0086601A" w:rsidRDefault="00C1494F" w:rsidP="0086601A">
      <w:pPr>
        <w:pStyle w:val="Heading2"/>
      </w:pPr>
      <w:bookmarkStart w:id="22" w:name="_Toc15375044"/>
      <w:bookmarkStart w:id="23" w:name="_Toc39653341"/>
      <w:bookmarkStart w:id="24" w:name="_Toc269632895"/>
      <w:bookmarkStart w:id="25" w:name="_Toc315095111"/>
      <w:bookmarkStart w:id="26" w:name="_Toc125024102"/>
      <w:r w:rsidRPr="0086601A">
        <w:t>Type of Contract for Deliverables</w:t>
      </w:r>
      <w:bookmarkEnd w:id="22"/>
      <w:bookmarkEnd w:id="23"/>
      <w:bookmarkEnd w:id="24"/>
      <w:bookmarkEnd w:id="25"/>
      <w:bookmarkEnd w:id="26"/>
    </w:p>
    <w:p w14:paraId="44E91A2A" w14:textId="77777777" w:rsidR="00BC41C9" w:rsidRPr="00DD7520" w:rsidRDefault="00BC41C9" w:rsidP="00BC41C9">
      <w:pPr>
        <w:rPr>
          <w:rFonts w:cs="Arial"/>
        </w:rPr>
      </w:pPr>
      <w:commentRangeStart w:id="27"/>
      <w:r w:rsidRPr="00DD7520">
        <w:rPr>
          <w:rFonts w:cs="Arial"/>
        </w:rPr>
        <w:t xml:space="preserve">The contractual terms &amp; conditions found here: </w:t>
      </w:r>
      <w:commentRangeEnd w:id="27"/>
      <w:r w:rsidRPr="00DD7520">
        <w:rPr>
          <w:rStyle w:val="CommentReference"/>
          <w:rFonts w:ascii="Arial" w:hAnsi="Arial" w:cs="Arial"/>
        </w:rPr>
        <w:commentReference w:id="27"/>
      </w:r>
    </w:p>
    <w:commentRangeStart w:id="28"/>
    <w:p w14:paraId="3D9DA39C" w14:textId="77777777" w:rsidR="00BC41C9" w:rsidRPr="00000B27" w:rsidRDefault="00BC41C9" w:rsidP="00BC41C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left"/>
        <w:rPr>
          <w:rStyle w:val="Hyperlink"/>
          <w:rFonts w:ascii="Arial" w:eastAsia="Times New Roman" w:hAnsi="Arial" w:cs="Arial"/>
          <w:color w:val="auto"/>
          <w:sz w:val="20"/>
          <w:u w:val="none"/>
          <w:bdr w:val="none" w:sz="0" w:space="0" w:color="auto"/>
          <w:lang w:val="en-CA"/>
        </w:rPr>
      </w:pPr>
      <w:r w:rsidRPr="00DD7520">
        <w:rPr>
          <w:rStyle w:val="Hyperlink"/>
          <w:rFonts w:ascii="Arial" w:hAnsi="Arial" w:cs="Arial"/>
          <w:b/>
          <w:sz w:val="20"/>
        </w:rPr>
        <w:fldChar w:fldCharType="begin"/>
      </w:r>
      <w:r w:rsidRPr="00DD7520">
        <w:rPr>
          <w:rStyle w:val="Hyperlink"/>
          <w:rFonts w:ascii="Arial" w:hAnsi="Arial" w:cs="Arial"/>
          <w:b/>
          <w:sz w:val="20"/>
        </w:rPr>
        <w:instrText xml:space="preserve"> HYPERLINK "http://www.procure.gov.ky/upimages/commonfiles/ContractforServices-Draft_1629148526.docx" </w:instrText>
      </w:r>
      <w:r w:rsidRPr="00DD7520">
        <w:rPr>
          <w:rStyle w:val="Hyperlink"/>
          <w:rFonts w:ascii="Arial" w:hAnsi="Arial" w:cs="Arial"/>
          <w:b/>
          <w:sz w:val="20"/>
        </w:rPr>
        <w:fldChar w:fldCharType="separate"/>
      </w:r>
      <w:r w:rsidRPr="00DD7520">
        <w:rPr>
          <w:rStyle w:val="Hyperlink"/>
          <w:rFonts w:ascii="Arial" w:hAnsi="Arial" w:cs="Arial"/>
          <w:b/>
          <w:sz w:val="22"/>
        </w:rPr>
        <w:t>Contract for Services</w:t>
      </w:r>
      <w:r w:rsidRPr="00DD7520">
        <w:rPr>
          <w:rStyle w:val="Hyperlink"/>
          <w:rFonts w:ascii="Arial" w:hAnsi="Arial" w:cs="Arial"/>
          <w:b/>
          <w:sz w:val="20"/>
        </w:rPr>
        <w:fldChar w:fldCharType="end"/>
      </w:r>
      <w:r>
        <w:rPr>
          <w:rStyle w:val="Hyperlink"/>
          <w:rFonts w:ascii="Arial" w:hAnsi="Arial" w:cs="Arial"/>
          <w:b/>
          <w:sz w:val="20"/>
        </w:rPr>
        <w:br/>
      </w:r>
    </w:p>
    <w:p w14:paraId="639A7628" w14:textId="77777777" w:rsidR="00BC41C9" w:rsidRPr="00DD7520" w:rsidRDefault="009E4CB5" w:rsidP="00BC41C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bdr w:val="none" w:sz="0" w:space="0" w:color="auto"/>
        </w:rPr>
      </w:pPr>
      <w:hyperlink r:id="rId13" w:history="1">
        <w:r w:rsidR="00BC41C9" w:rsidRPr="004171B0">
          <w:rPr>
            <w:rStyle w:val="Hyperlink"/>
            <w:rFonts w:ascii="Arial" w:eastAsia="Times New Roman" w:hAnsi="Arial" w:cs="Arial"/>
            <w:b/>
            <w:sz w:val="22"/>
            <w:lang w:val="en-CA"/>
          </w:rPr>
          <w:t>Contract for Goods</w:t>
        </w:r>
      </w:hyperlink>
      <w:r w:rsidR="00BC41C9" w:rsidRPr="00DD7520">
        <w:rPr>
          <w:rFonts w:cs="Arial"/>
          <w:b/>
          <w:color w:val="FF0000"/>
          <w:sz w:val="20"/>
        </w:rPr>
        <w:br/>
      </w:r>
    </w:p>
    <w:p w14:paraId="37B3B83F" w14:textId="77777777" w:rsidR="00BC41C9" w:rsidRPr="00DD7520" w:rsidRDefault="009E4CB5" w:rsidP="00BC41C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rPr>
      </w:pPr>
      <w:hyperlink r:id="rId14" w:history="1">
        <w:r w:rsidR="00BC41C9" w:rsidRPr="00DD7520">
          <w:rPr>
            <w:rStyle w:val="Hyperlink"/>
            <w:rFonts w:ascii="Arial" w:hAnsi="Arial" w:cs="Arial"/>
            <w:b/>
            <w:sz w:val="22"/>
          </w:rPr>
          <w:t>Contract for Goods &amp; Services</w:t>
        </w:r>
      </w:hyperlink>
      <w:r w:rsidR="00BC41C9" w:rsidRPr="00DD7520">
        <w:rPr>
          <w:rFonts w:cs="Arial"/>
          <w:b/>
          <w:color w:val="FF0000"/>
          <w:sz w:val="20"/>
        </w:rPr>
        <w:t xml:space="preserve"> </w:t>
      </w:r>
      <w:commentRangeEnd w:id="28"/>
      <w:r w:rsidR="00BC41C9" w:rsidRPr="00DD7520">
        <w:rPr>
          <w:rStyle w:val="CommentReference"/>
          <w:rFonts w:ascii="Arial" w:hAnsi="Arial" w:cs="Arial"/>
          <w:sz w:val="14"/>
        </w:rPr>
        <w:commentReference w:id="28"/>
      </w:r>
    </w:p>
    <w:p w14:paraId="04B008F4" w14:textId="2A80F1C1" w:rsidR="00BC41C9" w:rsidRPr="00DD7520" w:rsidRDefault="00BC41C9" w:rsidP="00BC41C9">
      <w:pPr>
        <w:pStyle w:val="CommentText"/>
        <w:rPr>
          <w:rFonts w:cs="Arial"/>
          <w:sz w:val="22"/>
        </w:rPr>
      </w:pPr>
      <w:r w:rsidRPr="00DD7520">
        <w:rPr>
          <w:rFonts w:cs="Arial"/>
          <w:sz w:val="22"/>
        </w:rPr>
        <w:t xml:space="preserve">This will form the basis of any eventual Agreement between </w:t>
      </w:r>
      <w:r w:rsidRPr="00DD7520">
        <w:rPr>
          <w:rFonts w:cs="Arial"/>
          <w:sz w:val="22"/>
          <w:lang w:val="en-US"/>
        </w:rPr>
        <w:t xml:space="preserve">the CIG </w:t>
      </w:r>
      <w:r w:rsidRPr="00DD7520">
        <w:rPr>
          <w:rFonts w:cs="Arial"/>
          <w:sz w:val="22"/>
        </w:rPr>
        <w:t xml:space="preserve">and the Successful Bidder. Although the final wording of the provisions may be subject to limited negotiation, bidders should be prepared to enter into an agreement with minimal changes. </w:t>
      </w:r>
    </w:p>
    <w:p w14:paraId="097F30CB" w14:textId="10B226E9" w:rsidR="00B91502" w:rsidRPr="00DD7520" w:rsidRDefault="00B91502" w:rsidP="0086601A">
      <w:pPr>
        <w:pStyle w:val="Heading2"/>
      </w:pPr>
      <w:bookmarkStart w:id="29" w:name="_Toc271723204"/>
      <w:bookmarkStart w:id="30" w:name="_Toc271723527"/>
      <w:bookmarkStart w:id="31" w:name="_Toc271724115"/>
      <w:bookmarkStart w:id="32" w:name="_Toc271724211"/>
      <w:bookmarkStart w:id="33" w:name="_Toc125024111"/>
      <w:bookmarkEnd w:id="29"/>
      <w:bookmarkEnd w:id="30"/>
      <w:bookmarkEnd w:id="31"/>
      <w:bookmarkEnd w:id="32"/>
      <w:r w:rsidRPr="00DD7520">
        <w:lastRenderedPageBreak/>
        <w:t>PRE-CONDITIONS OF</w:t>
      </w:r>
      <w:r w:rsidR="00535606" w:rsidRPr="00DD7520">
        <w:t xml:space="preserve"> CONTRACT</w:t>
      </w:r>
      <w:r w:rsidRPr="00DD7520">
        <w:t xml:space="preserve"> AWARD</w:t>
      </w:r>
      <w:bookmarkEnd w:id="33"/>
    </w:p>
    <w:p w14:paraId="481A9DCF" w14:textId="40736384" w:rsidR="000C2BEF" w:rsidRPr="00DD7520" w:rsidRDefault="000C2BEF" w:rsidP="00A85A14">
      <w:pPr>
        <w:rPr>
          <w:rFonts w:cs="Arial"/>
        </w:rPr>
      </w:pPr>
      <w:r w:rsidRPr="00DD7520">
        <w:rPr>
          <w:rFonts w:cs="Arial"/>
          <w:color w:val="000000" w:themeColor="text1"/>
        </w:rPr>
        <w:t xml:space="preserve">The following sets out the information that will need to be </w:t>
      </w:r>
      <w:r w:rsidRPr="00DD7520">
        <w:rPr>
          <w:rFonts w:cs="Arial"/>
          <w:b/>
          <w:color w:val="000000" w:themeColor="text1"/>
        </w:rPr>
        <w:t xml:space="preserve">provided by the successful </w:t>
      </w:r>
      <w:r w:rsidR="00E84E20" w:rsidRPr="00DD7520">
        <w:rPr>
          <w:rFonts w:cs="Arial"/>
          <w:b/>
          <w:color w:val="000000" w:themeColor="text1"/>
        </w:rPr>
        <w:t>bidder</w:t>
      </w:r>
      <w:r w:rsidRPr="00DD7520">
        <w:rPr>
          <w:rFonts w:cs="Arial"/>
          <w:b/>
          <w:color w:val="000000" w:themeColor="text1"/>
        </w:rPr>
        <w:t xml:space="preserve"> only.</w:t>
      </w:r>
      <w:r w:rsidRPr="00DD7520">
        <w:rPr>
          <w:rFonts w:cs="Arial"/>
          <w:color w:val="000000" w:themeColor="text1"/>
        </w:rPr>
        <w:t xml:space="preserve"> This information is provided so that all potential bidders can account for these requirements in their pricing submissions. </w:t>
      </w:r>
    </w:p>
    <w:tbl>
      <w:tblPr>
        <w:tblStyle w:val="TableGrid"/>
        <w:tblW w:w="0" w:type="auto"/>
        <w:tblLook w:val="04A0" w:firstRow="1" w:lastRow="0" w:firstColumn="1" w:lastColumn="0" w:noHBand="0" w:noVBand="1"/>
      </w:tblPr>
      <w:tblGrid>
        <w:gridCol w:w="3145"/>
        <w:gridCol w:w="6205"/>
      </w:tblGrid>
      <w:tr w:rsidR="001E4EB2" w:rsidRPr="00DD7520" w14:paraId="383D386D" w14:textId="77777777" w:rsidTr="00A85A14">
        <w:tc>
          <w:tcPr>
            <w:tcW w:w="3145" w:type="dxa"/>
          </w:tcPr>
          <w:p w14:paraId="27B81132" w14:textId="43441A15" w:rsidR="001E4EB2" w:rsidRPr="00DD7520" w:rsidRDefault="001E4EB2" w:rsidP="006358E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lang w:val="en-US"/>
              </w:rPr>
            </w:pPr>
            <w:commentRangeStart w:id="34"/>
            <w:r w:rsidRPr="00DD7520">
              <w:rPr>
                <w:rFonts w:cs="Arial"/>
                <w:b/>
                <w:lang w:val="en-US"/>
              </w:rPr>
              <w:t>Pre-Condition of Award</w:t>
            </w:r>
            <w:commentRangeEnd w:id="34"/>
            <w:r w:rsidR="00FD3BE5" w:rsidRPr="00DD7520">
              <w:rPr>
                <w:rStyle w:val="CommentReference"/>
                <w:rFonts w:ascii="Arial" w:hAnsi="Arial" w:cs="Arial"/>
              </w:rPr>
              <w:commentReference w:id="34"/>
            </w:r>
          </w:p>
        </w:tc>
        <w:tc>
          <w:tcPr>
            <w:tcW w:w="6205" w:type="dxa"/>
          </w:tcPr>
          <w:p w14:paraId="5B787C16" w14:textId="77777777" w:rsidR="001E4EB2" w:rsidRPr="00DD7520" w:rsidRDefault="001E4EB2" w:rsidP="006358E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lang w:val="en-US"/>
              </w:rPr>
            </w:pPr>
            <w:r w:rsidRPr="00DD7520">
              <w:rPr>
                <w:rFonts w:cs="Arial"/>
                <w:b/>
                <w:lang w:val="en-US"/>
              </w:rPr>
              <w:t>Criteria for a Pass</w:t>
            </w:r>
          </w:p>
        </w:tc>
      </w:tr>
      <w:tr w:rsidR="00975220" w:rsidRPr="00DD7520" w14:paraId="6F182E9A" w14:textId="77777777" w:rsidTr="00A85A14">
        <w:tc>
          <w:tcPr>
            <w:tcW w:w="3145" w:type="dxa"/>
          </w:tcPr>
          <w:p w14:paraId="1FAA7EAC" w14:textId="0BEB51CB" w:rsidR="00975220" w:rsidRPr="00DD7520" w:rsidRDefault="00975220" w:rsidP="00975220">
            <w:pPr>
              <w:pBdr>
                <w:top w:val="none" w:sz="0" w:space="0" w:color="auto"/>
                <w:left w:val="none" w:sz="0" w:space="0" w:color="auto"/>
                <w:bottom w:val="none" w:sz="0" w:space="0" w:color="auto"/>
                <w:right w:val="none" w:sz="0" w:space="0" w:color="auto"/>
                <w:between w:val="none" w:sz="0" w:space="0" w:color="auto"/>
                <w:bar w:val="none" w:sz="0" w:color="auto"/>
              </w:pBdr>
              <w:rPr>
                <w:rFonts w:cs="Arial"/>
                <w:lang w:val="en-US"/>
              </w:rPr>
            </w:pPr>
            <w:commentRangeStart w:id="35"/>
            <w:r w:rsidRPr="00CC328E">
              <w:rPr>
                <w:rFonts w:cs="Arial"/>
                <w:sz w:val="20"/>
                <w:lang w:val="en-US"/>
              </w:rPr>
              <w:t>Cayman Islands Government</w:t>
            </w:r>
            <w:r>
              <w:rPr>
                <w:rFonts w:cs="Arial"/>
                <w:sz w:val="20"/>
                <w:lang w:val="en-US"/>
              </w:rPr>
              <w:t xml:space="preserve"> </w:t>
            </w:r>
            <w:r w:rsidRPr="00CC328E">
              <w:rPr>
                <w:rFonts w:cs="Arial"/>
                <w:sz w:val="20"/>
                <w:lang w:val="en-US"/>
              </w:rPr>
              <w:t>Security Assurance Attestation Questionnaire</w:t>
            </w:r>
            <w:commentRangeEnd w:id="35"/>
            <w:r>
              <w:rPr>
                <w:rStyle w:val="CommentReference"/>
              </w:rPr>
              <w:commentReference w:id="35"/>
            </w:r>
            <w:r>
              <w:rPr>
                <w:rFonts w:cs="Arial"/>
                <w:sz w:val="20"/>
                <w:lang w:val="en-US"/>
              </w:rPr>
              <w:t xml:space="preserve"> </w:t>
            </w:r>
          </w:p>
        </w:tc>
        <w:tc>
          <w:tcPr>
            <w:tcW w:w="6205" w:type="dxa"/>
          </w:tcPr>
          <w:p w14:paraId="6ACA547D" w14:textId="656D9DF0" w:rsidR="00975220" w:rsidRPr="00DD7520" w:rsidRDefault="00975220" w:rsidP="00975220">
            <w:pPr>
              <w:rPr>
                <w:rFonts w:cs="Arial"/>
                <w:lang w:val="en-US"/>
              </w:rPr>
            </w:pPr>
            <w:r>
              <w:rPr>
                <w:rFonts w:cs="Arial"/>
                <w:sz w:val="20"/>
                <w:lang w:val="en-US"/>
              </w:rPr>
              <w:t>Questionnaire must be completed and agreed with the procuring entity. Questionnaire is included as (Appendix F).</w:t>
            </w:r>
          </w:p>
        </w:tc>
      </w:tr>
    </w:tbl>
    <w:p w14:paraId="668042CF" w14:textId="77777777" w:rsidR="00254471" w:rsidRDefault="00254471" w:rsidP="00254471">
      <w:pPr>
        <w:pStyle w:val="Heading1"/>
      </w:pPr>
      <w:bookmarkStart w:id="36" w:name="_Toc269632958"/>
      <w:bookmarkStart w:id="37" w:name="_Toc272766250"/>
      <w:bookmarkStart w:id="38" w:name="_Toc315095129"/>
      <w:bookmarkStart w:id="39" w:name="_Toc125024113"/>
      <w:bookmarkEnd w:id="0"/>
      <w:bookmarkEnd w:id="1"/>
      <w:bookmarkEnd w:id="2"/>
    </w:p>
    <w:p w14:paraId="7A4DC3E6" w14:textId="77777777" w:rsidR="00254471" w:rsidRPr="00254471" w:rsidRDefault="00254471" w:rsidP="00254471"/>
    <w:p w14:paraId="19E869D6" w14:textId="77777777" w:rsidR="00975220" w:rsidRDefault="0097522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8"/>
          <w:szCs w:val="32"/>
        </w:rPr>
      </w:pPr>
      <w:r>
        <w:br w:type="page"/>
      </w:r>
    </w:p>
    <w:p w14:paraId="032C9E67" w14:textId="4A682F39" w:rsidR="00925A50" w:rsidRPr="00DD7520" w:rsidRDefault="006772B6" w:rsidP="00254471">
      <w:pPr>
        <w:pStyle w:val="Heading1"/>
      </w:pPr>
      <w:r>
        <w:lastRenderedPageBreak/>
        <w:t>APPENDIX A</w:t>
      </w:r>
      <w:r w:rsidR="00522619" w:rsidRPr="00DD7520">
        <w:t xml:space="preserve"> – SUBMISSION FORM</w:t>
      </w:r>
      <w:bookmarkEnd w:id="36"/>
      <w:bookmarkEnd w:id="37"/>
      <w:bookmarkEnd w:id="38"/>
      <w:bookmarkEnd w:id="39"/>
    </w:p>
    <w:p w14:paraId="61C57CD4" w14:textId="137C935A" w:rsidR="00925A50" w:rsidRPr="00DD7520" w:rsidRDefault="00522619" w:rsidP="00925A50">
      <w:pPr>
        <w:pStyle w:val="Heading-Appendix"/>
        <w:rPr>
          <w:rFonts w:cs="Arial"/>
        </w:rPr>
      </w:pPr>
      <w:r w:rsidRPr="00DD7520">
        <w:rPr>
          <w:rFonts w:cs="Arial"/>
        </w:rPr>
        <w:t>1.</w:t>
      </w:r>
      <w:r w:rsidRPr="00DD7520">
        <w:rPr>
          <w:rFonts w:cs="Arial"/>
        </w:rPr>
        <w:tab/>
      </w:r>
      <w:r w:rsidR="00E84E20" w:rsidRPr="00DD7520">
        <w:rPr>
          <w:rFonts w:cs="Arial"/>
        </w:rPr>
        <w:t>Bidder</w:t>
      </w:r>
      <w:r w:rsidRPr="00DD7520">
        <w:rPr>
          <w:rFonts w:cs="Arial"/>
        </w:rPr>
        <w:t xml:space="preserve">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959"/>
      </w:tblGrid>
      <w:tr w:rsidR="00DF482B" w:rsidRPr="00DD7520" w14:paraId="31909848" w14:textId="77777777" w:rsidTr="00925A50">
        <w:trPr>
          <w:tblHeader/>
        </w:trPr>
        <w:tc>
          <w:tcPr>
            <w:tcW w:w="9356" w:type="dxa"/>
            <w:gridSpan w:val="2"/>
            <w:shd w:val="clear" w:color="auto" w:fill="FFFFFF"/>
          </w:tcPr>
          <w:p w14:paraId="7052BFAF" w14:textId="1E693D89" w:rsidR="00925A50" w:rsidRPr="00DD7520" w:rsidRDefault="00522619" w:rsidP="00C10E43">
            <w:pPr>
              <w:pStyle w:val="AnswerTableSpacing"/>
              <w:rPr>
                <w:rFonts w:cs="Arial"/>
                <w:iCs/>
              </w:rPr>
            </w:pPr>
            <w:r w:rsidRPr="00DD7520">
              <w:rPr>
                <w:rFonts w:cs="Arial"/>
              </w:rPr>
              <w:t xml:space="preserve">Please fill out the following form, naming one person to be the </w:t>
            </w:r>
            <w:r w:rsidR="00E84E20" w:rsidRPr="00DD7520">
              <w:rPr>
                <w:rFonts w:cs="Arial"/>
              </w:rPr>
              <w:t>bidder</w:t>
            </w:r>
            <w:r w:rsidRPr="00DD7520">
              <w:rPr>
                <w:rFonts w:cs="Arial"/>
              </w:rPr>
              <w:t xml:space="preserve">’s contact for the </w:t>
            </w:r>
            <w:r w:rsidR="00C10E43">
              <w:rPr>
                <w:rFonts w:cs="Arial"/>
              </w:rPr>
              <w:t xml:space="preserve">tender </w:t>
            </w:r>
            <w:r w:rsidRPr="00DD7520">
              <w:rPr>
                <w:rFonts w:cs="Arial"/>
              </w:rPr>
              <w:t>process and for any clarifications or communication that might be necessary.</w:t>
            </w:r>
          </w:p>
        </w:tc>
      </w:tr>
      <w:tr w:rsidR="00DF482B" w:rsidRPr="00DD7520" w14:paraId="7CE46135" w14:textId="77777777" w:rsidTr="00C10E43">
        <w:trPr>
          <w:trHeight w:val="70"/>
        </w:trPr>
        <w:tc>
          <w:tcPr>
            <w:tcW w:w="3397" w:type="dxa"/>
            <w:shd w:val="clear" w:color="auto" w:fill="FFFFFF"/>
          </w:tcPr>
          <w:p w14:paraId="132ED7CD" w14:textId="466A6AFD" w:rsidR="00925A50" w:rsidRPr="00DD7520" w:rsidRDefault="00C10E43" w:rsidP="00C10E43">
            <w:pPr>
              <w:pStyle w:val="AnswerTableSpacing"/>
              <w:rPr>
                <w:rFonts w:cs="Arial"/>
                <w:bCs/>
              </w:rPr>
            </w:pPr>
            <w:r>
              <w:rPr>
                <w:rFonts w:cs="Arial"/>
                <w:bCs/>
              </w:rPr>
              <w:t>Company</w:t>
            </w:r>
            <w:r w:rsidR="00522619" w:rsidRPr="00DD7520">
              <w:rPr>
                <w:rFonts w:cs="Arial"/>
                <w:bCs/>
              </w:rPr>
              <w:t xml:space="preserve"> Name</w:t>
            </w:r>
            <w:r>
              <w:rPr>
                <w:rFonts w:cs="Arial"/>
                <w:bCs/>
              </w:rPr>
              <w:t>:</w:t>
            </w:r>
          </w:p>
        </w:tc>
        <w:tc>
          <w:tcPr>
            <w:tcW w:w="5959" w:type="dxa"/>
          </w:tcPr>
          <w:p w14:paraId="07199E8E" w14:textId="77777777" w:rsidR="00925A50" w:rsidRPr="00DD7520" w:rsidRDefault="00925A50" w:rsidP="00925A50">
            <w:pPr>
              <w:pStyle w:val="AnswerTableSpacing"/>
              <w:rPr>
                <w:rFonts w:cs="Arial"/>
                <w:bCs/>
              </w:rPr>
            </w:pPr>
          </w:p>
        </w:tc>
      </w:tr>
      <w:tr w:rsidR="00DF482B" w:rsidRPr="00DD7520" w14:paraId="1079E2FE" w14:textId="77777777" w:rsidTr="00C10E43">
        <w:trPr>
          <w:trHeight w:val="70"/>
        </w:trPr>
        <w:tc>
          <w:tcPr>
            <w:tcW w:w="3397" w:type="dxa"/>
            <w:shd w:val="clear" w:color="auto" w:fill="FFFFFF"/>
          </w:tcPr>
          <w:p w14:paraId="3116AB80" w14:textId="10ABACF6" w:rsidR="00925A50" w:rsidRPr="00DD7520" w:rsidRDefault="00522619" w:rsidP="00925A50">
            <w:pPr>
              <w:pStyle w:val="AnswerTableSpacing"/>
              <w:rPr>
                <w:rFonts w:cs="Arial"/>
                <w:bCs/>
              </w:rPr>
            </w:pPr>
            <w:r w:rsidRPr="00DD7520">
              <w:rPr>
                <w:rFonts w:cs="Arial"/>
                <w:bCs/>
              </w:rPr>
              <w:t>Address:</w:t>
            </w:r>
          </w:p>
        </w:tc>
        <w:tc>
          <w:tcPr>
            <w:tcW w:w="5959" w:type="dxa"/>
          </w:tcPr>
          <w:p w14:paraId="4DBE16B4" w14:textId="77777777" w:rsidR="00925A50" w:rsidRPr="00DD7520" w:rsidRDefault="00925A50" w:rsidP="00925A50">
            <w:pPr>
              <w:pStyle w:val="AnswerTableSpacing"/>
              <w:rPr>
                <w:rFonts w:cs="Arial"/>
                <w:bCs/>
                <w:szCs w:val="20"/>
              </w:rPr>
            </w:pPr>
          </w:p>
        </w:tc>
      </w:tr>
      <w:tr w:rsidR="00DF482B" w:rsidRPr="00DD7520" w14:paraId="6F43B0BB" w14:textId="77777777" w:rsidTr="00C10E43">
        <w:tc>
          <w:tcPr>
            <w:tcW w:w="3397" w:type="dxa"/>
            <w:shd w:val="clear" w:color="auto" w:fill="FFFFFF"/>
          </w:tcPr>
          <w:p w14:paraId="14A86E84" w14:textId="77777777" w:rsidR="00925A50" w:rsidRPr="00DD7520" w:rsidRDefault="00522619" w:rsidP="00925A50">
            <w:pPr>
              <w:pStyle w:val="AnswerTableSpacing"/>
              <w:rPr>
                <w:rFonts w:cs="Arial"/>
                <w:bCs/>
              </w:rPr>
            </w:pPr>
            <w:r w:rsidRPr="00DD7520">
              <w:rPr>
                <w:rFonts w:cs="Arial"/>
                <w:bCs/>
              </w:rPr>
              <w:t>Company Website (if any):</w:t>
            </w:r>
          </w:p>
        </w:tc>
        <w:tc>
          <w:tcPr>
            <w:tcW w:w="5959" w:type="dxa"/>
          </w:tcPr>
          <w:p w14:paraId="1CA489B5" w14:textId="77777777" w:rsidR="00925A50" w:rsidRPr="00DD7520" w:rsidRDefault="00925A50" w:rsidP="00925A50">
            <w:pPr>
              <w:pStyle w:val="AnswerTableSpacing"/>
              <w:rPr>
                <w:rFonts w:cs="Arial"/>
                <w:bCs/>
                <w:szCs w:val="20"/>
              </w:rPr>
            </w:pPr>
          </w:p>
        </w:tc>
      </w:tr>
      <w:tr w:rsidR="00DF482B" w:rsidRPr="00DD7520" w14:paraId="448B9EEE" w14:textId="77777777" w:rsidTr="00C10E43">
        <w:tc>
          <w:tcPr>
            <w:tcW w:w="3397" w:type="dxa"/>
            <w:shd w:val="clear" w:color="auto" w:fill="FFFFFF"/>
          </w:tcPr>
          <w:p w14:paraId="12DFD6D2" w14:textId="25172619" w:rsidR="00925A50" w:rsidRPr="00DD7520" w:rsidRDefault="00E84E20" w:rsidP="00C10E43">
            <w:pPr>
              <w:pStyle w:val="AnswerTableSpacing"/>
              <w:rPr>
                <w:rFonts w:cs="Arial"/>
                <w:bCs/>
              </w:rPr>
            </w:pPr>
            <w:r w:rsidRPr="00DD7520">
              <w:rPr>
                <w:rFonts w:cs="Arial"/>
                <w:bCs/>
              </w:rPr>
              <w:t>Bidder</w:t>
            </w:r>
            <w:r w:rsidR="00522619" w:rsidRPr="00DD7520">
              <w:rPr>
                <w:rFonts w:cs="Arial"/>
                <w:bCs/>
              </w:rPr>
              <w:t xml:space="preserve"> Contact Name and Title:</w:t>
            </w:r>
            <w:r w:rsidR="00522619" w:rsidRPr="00DD7520">
              <w:rPr>
                <w:rFonts w:cs="Arial"/>
                <w:bCs/>
              </w:rPr>
              <w:tab/>
            </w:r>
          </w:p>
        </w:tc>
        <w:tc>
          <w:tcPr>
            <w:tcW w:w="5959" w:type="dxa"/>
          </w:tcPr>
          <w:p w14:paraId="3040E485" w14:textId="77777777" w:rsidR="00925A50" w:rsidRPr="00DD7520" w:rsidRDefault="00925A50" w:rsidP="00925A50">
            <w:pPr>
              <w:pStyle w:val="AnswerTableSpacing"/>
              <w:rPr>
                <w:rFonts w:cs="Arial"/>
                <w:bCs/>
                <w:szCs w:val="20"/>
              </w:rPr>
            </w:pPr>
          </w:p>
        </w:tc>
      </w:tr>
      <w:tr w:rsidR="00DF482B" w:rsidRPr="00DD7520" w14:paraId="4DE61FE2" w14:textId="77777777" w:rsidTr="00C10E43">
        <w:tc>
          <w:tcPr>
            <w:tcW w:w="3397" w:type="dxa"/>
            <w:shd w:val="clear" w:color="auto" w:fill="FFFFFF"/>
          </w:tcPr>
          <w:p w14:paraId="3B5CD76B" w14:textId="32E8DBFD" w:rsidR="00925A50" w:rsidRPr="00DD7520" w:rsidRDefault="00E84E20" w:rsidP="00925A50">
            <w:pPr>
              <w:pStyle w:val="AnswerTableSpacing"/>
              <w:rPr>
                <w:rFonts w:cs="Arial"/>
                <w:bCs/>
              </w:rPr>
            </w:pPr>
            <w:r w:rsidRPr="00DD7520">
              <w:rPr>
                <w:rFonts w:cs="Arial"/>
                <w:bCs/>
              </w:rPr>
              <w:t>Bidder</w:t>
            </w:r>
            <w:r w:rsidR="00522619" w:rsidRPr="00DD7520">
              <w:rPr>
                <w:rFonts w:cs="Arial"/>
                <w:bCs/>
              </w:rPr>
              <w:t xml:space="preserve"> Contact Phone:</w:t>
            </w:r>
          </w:p>
        </w:tc>
        <w:tc>
          <w:tcPr>
            <w:tcW w:w="5959" w:type="dxa"/>
          </w:tcPr>
          <w:p w14:paraId="73C0FE3B" w14:textId="77777777" w:rsidR="00925A50" w:rsidRPr="00DD7520" w:rsidRDefault="00925A50" w:rsidP="00925A50">
            <w:pPr>
              <w:pStyle w:val="AnswerTableSpacing"/>
              <w:rPr>
                <w:rFonts w:cs="Arial"/>
                <w:bCs/>
                <w:szCs w:val="20"/>
              </w:rPr>
            </w:pPr>
          </w:p>
        </w:tc>
      </w:tr>
      <w:tr w:rsidR="00DF482B" w:rsidRPr="00DD7520" w14:paraId="3DE424B4" w14:textId="77777777" w:rsidTr="00C10E43">
        <w:tc>
          <w:tcPr>
            <w:tcW w:w="3397" w:type="dxa"/>
            <w:shd w:val="clear" w:color="auto" w:fill="FFFFFF"/>
          </w:tcPr>
          <w:p w14:paraId="6724A30B" w14:textId="4BE74EBE" w:rsidR="00925A50" w:rsidRPr="00DD7520" w:rsidRDefault="00E84E20" w:rsidP="00925A50">
            <w:pPr>
              <w:pStyle w:val="AnswerTableSpacing"/>
              <w:rPr>
                <w:rFonts w:cs="Arial"/>
                <w:bCs/>
              </w:rPr>
            </w:pPr>
            <w:r w:rsidRPr="00DD7520">
              <w:rPr>
                <w:rFonts w:cs="Arial"/>
                <w:bCs/>
              </w:rPr>
              <w:t>Bidder</w:t>
            </w:r>
            <w:r w:rsidR="00522619" w:rsidRPr="00DD7520">
              <w:rPr>
                <w:rFonts w:cs="Arial"/>
                <w:bCs/>
              </w:rPr>
              <w:t xml:space="preserve"> Contact Email:</w:t>
            </w:r>
          </w:p>
        </w:tc>
        <w:tc>
          <w:tcPr>
            <w:tcW w:w="5959" w:type="dxa"/>
          </w:tcPr>
          <w:p w14:paraId="038FC779" w14:textId="77777777" w:rsidR="00925A50" w:rsidRPr="00DD7520" w:rsidRDefault="00925A50" w:rsidP="00925A50">
            <w:pPr>
              <w:pStyle w:val="AnswerTableSpacing"/>
              <w:rPr>
                <w:rFonts w:cs="Arial"/>
                <w:bCs/>
                <w:szCs w:val="20"/>
              </w:rPr>
            </w:pPr>
          </w:p>
        </w:tc>
      </w:tr>
    </w:tbl>
    <w:p w14:paraId="7460EC9F" w14:textId="19A7FE49" w:rsidR="00925A50" w:rsidRPr="00DD7520" w:rsidRDefault="00522619" w:rsidP="00925A50">
      <w:pPr>
        <w:pStyle w:val="Heading-Appendix"/>
        <w:rPr>
          <w:rFonts w:cs="Arial"/>
        </w:rPr>
      </w:pPr>
      <w:r w:rsidRPr="00DD7520">
        <w:rPr>
          <w:rFonts w:cs="Arial"/>
        </w:rPr>
        <w:t>2.</w:t>
      </w:r>
      <w:r w:rsidRPr="00DD7520">
        <w:rPr>
          <w:rFonts w:cs="Arial"/>
        </w:rPr>
        <w:tab/>
        <w:t xml:space="preserve">Acknowledgment of </w:t>
      </w:r>
      <w:r w:rsidR="002925E8">
        <w:rPr>
          <w:rFonts w:cs="Arial"/>
        </w:rPr>
        <w:t xml:space="preserve">Procedures &amp; Rules of </w:t>
      </w:r>
      <w:r w:rsidRPr="00DD7520">
        <w:rPr>
          <w:rFonts w:cs="Arial"/>
        </w:rPr>
        <w:t>Procurement Process</w:t>
      </w:r>
    </w:p>
    <w:p w14:paraId="45628ACB" w14:textId="4FEF9DAF" w:rsidR="00925A50" w:rsidRPr="00DD7520" w:rsidRDefault="00522619" w:rsidP="00925A50">
      <w:pPr>
        <w:rPr>
          <w:rFonts w:cs="Arial"/>
        </w:rPr>
      </w:pPr>
      <w:r w:rsidRPr="00DD7520">
        <w:rPr>
          <w:rFonts w:cs="Arial"/>
        </w:rPr>
        <w:t xml:space="preserve">The </w:t>
      </w:r>
      <w:r w:rsidR="00E84E20" w:rsidRPr="00DD7520">
        <w:rPr>
          <w:rFonts w:cs="Arial"/>
        </w:rPr>
        <w:t>bidder</w:t>
      </w:r>
      <w:r w:rsidRPr="00DD7520">
        <w:rPr>
          <w:rFonts w:cs="Arial"/>
        </w:rPr>
        <w:t xml:space="preserve"> acknowledges that </w:t>
      </w:r>
      <w:r w:rsidR="002925E8">
        <w:rPr>
          <w:rFonts w:cs="Arial"/>
        </w:rPr>
        <w:t xml:space="preserve">they have reviewed and fully understand and will be </w:t>
      </w:r>
      <w:r w:rsidRPr="00DD7520">
        <w:rPr>
          <w:rFonts w:cs="Arial"/>
        </w:rPr>
        <w:t xml:space="preserve">governed by the </w:t>
      </w:r>
      <w:r w:rsidR="00B64026" w:rsidRPr="00DD7520">
        <w:rPr>
          <w:rFonts w:cs="Arial"/>
        </w:rPr>
        <w:t>procedures</w:t>
      </w:r>
      <w:r w:rsidR="002925E8">
        <w:rPr>
          <w:rFonts w:cs="Arial"/>
        </w:rPr>
        <w:t xml:space="preserve"> and rules</w:t>
      </w:r>
      <w:r w:rsidR="00B64026" w:rsidRPr="00DD7520">
        <w:rPr>
          <w:rFonts w:cs="Arial"/>
        </w:rPr>
        <w:t xml:space="preserve"> </w:t>
      </w:r>
      <w:r w:rsidRPr="00DD7520">
        <w:rPr>
          <w:rFonts w:cs="Arial"/>
        </w:rPr>
        <w:t xml:space="preserve">of the </w:t>
      </w:r>
      <w:r w:rsidR="002925E8">
        <w:rPr>
          <w:rFonts w:cs="Arial"/>
        </w:rPr>
        <w:t>procurement process seen</w:t>
      </w:r>
      <w:r w:rsidR="00052001">
        <w:rPr>
          <w:rFonts w:cs="Arial"/>
        </w:rPr>
        <w:t xml:space="preserve"> here: </w:t>
      </w:r>
      <w:hyperlink r:id="rId15" w:history="1">
        <w:r w:rsidR="00052001" w:rsidRPr="007F1343">
          <w:rPr>
            <w:rStyle w:val="Hyperlink"/>
            <w:rFonts w:ascii="Arial" w:eastAsia="Times New Roman" w:hAnsi="Arial" w:cs="Arial"/>
            <w:sz w:val="22"/>
            <w:lang w:val="en-CA"/>
          </w:rPr>
          <w:t>https://www.procure.gov.ky/rules-procedures-procurement-without-dialougue</w:t>
        </w:r>
      </w:hyperlink>
      <w:r w:rsidR="00052001">
        <w:rPr>
          <w:rFonts w:cs="Arial"/>
        </w:rPr>
        <w:t xml:space="preserve">.  </w:t>
      </w:r>
      <w:r w:rsidR="002925E8">
        <w:rPr>
          <w:rFonts w:cs="Arial"/>
        </w:rPr>
        <w:t xml:space="preserve"> </w:t>
      </w:r>
      <w:r w:rsidRPr="00DD7520">
        <w:rPr>
          <w:rFonts w:cs="Arial"/>
        </w:rPr>
        <w:t xml:space="preserve"> </w:t>
      </w:r>
    </w:p>
    <w:p w14:paraId="72751AA5" w14:textId="13D54D0B" w:rsidR="00925A50" w:rsidRPr="00DD7520" w:rsidRDefault="00052001" w:rsidP="00925A50">
      <w:pPr>
        <w:pStyle w:val="Heading-Appendix"/>
        <w:rPr>
          <w:rFonts w:cs="Arial"/>
        </w:rPr>
      </w:pPr>
      <w:r>
        <w:rPr>
          <w:rFonts w:cs="Arial"/>
        </w:rPr>
        <w:t>3</w:t>
      </w:r>
      <w:r w:rsidR="00522619" w:rsidRPr="00DD7520">
        <w:rPr>
          <w:rFonts w:cs="Arial"/>
        </w:rPr>
        <w:t>.</w:t>
      </w:r>
      <w:r w:rsidR="00522619" w:rsidRPr="00DD7520">
        <w:rPr>
          <w:rFonts w:cs="Arial"/>
        </w:rPr>
        <w:tab/>
        <w:t>Addenda</w:t>
      </w:r>
    </w:p>
    <w:p w14:paraId="118C22EE" w14:textId="11539B28" w:rsidR="00925A50" w:rsidRPr="00DD7520" w:rsidRDefault="00522619" w:rsidP="00925A50">
      <w:pPr>
        <w:rPr>
          <w:rFonts w:cs="Arial"/>
          <w:b/>
          <w:bCs/>
        </w:rPr>
      </w:pPr>
      <w:r w:rsidRPr="00DD7520">
        <w:rPr>
          <w:rFonts w:cs="Arial"/>
        </w:rPr>
        <w:t xml:space="preserve">The </w:t>
      </w:r>
      <w:r w:rsidR="00E84E20" w:rsidRPr="00DD7520">
        <w:rPr>
          <w:rFonts w:cs="Arial"/>
        </w:rPr>
        <w:t>bidder</w:t>
      </w:r>
      <w:r w:rsidRPr="00DD7520">
        <w:rPr>
          <w:rFonts w:cs="Arial"/>
        </w:rPr>
        <w:t xml:space="preserve"> is deemed to have read and </w:t>
      </w:r>
      <w:proofErr w:type="gramStart"/>
      <w:r w:rsidRPr="00DD7520">
        <w:rPr>
          <w:rFonts w:cs="Arial"/>
        </w:rPr>
        <w:t>taken into ac</w:t>
      </w:r>
      <w:r w:rsidR="00C10E43">
        <w:rPr>
          <w:rFonts w:cs="Arial"/>
        </w:rPr>
        <w:t>count</w:t>
      </w:r>
      <w:proofErr w:type="gramEnd"/>
      <w:r w:rsidR="00C10E43">
        <w:rPr>
          <w:rFonts w:cs="Arial"/>
        </w:rPr>
        <w:t xml:space="preserve"> all addenda issued by CIG. </w:t>
      </w:r>
    </w:p>
    <w:p w14:paraId="4824C905" w14:textId="1061F7AF" w:rsidR="00925A50" w:rsidRPr="00DD7520" w:rsidRDefault="00052001" w:rsidP="00925A50">
      <w:pPr>
        <w:pStyle w:val="Heading-Appendix"/>
        <w:rPr>
          <w:rFonts w:cs="Arial"/>
        </w:rPr>
      </w:pPr>
      <w:r>
        <w:rPr>
          <w:rFonts w:cs="Arial"/>
        </w:rPr>
        <w:t>4</w:t>
      </w:r>
      <w:r w:rsidR="00522619" w:rsidRPr="00DD7520">
        <w:rPr>
          <w:rFonts w:cs="Arial"/>
        </w:rPr>
        <w:t>.</w:t>
      </w:r>
      <w:r w:rsidR="00522619" w:rsidRPr="00DD7520">
        <w:rPr>
          <w:rFonts w:cs="Arial"/>
        </w:rPr>
        <w:tab/>
        <w:t>No Prohibited Conduct</w:t>
      </w:r>
    </w:p>
    <w:p w14:paraId="2C05E6D7" w14:textId="77777777" w:rsidR="00052001" w:rsidRDefault="00522619" w:rsidP="00052001">
      <w:pPr>
        <w:rPr>
          <w:rFonts w:cs="Arial"/>
        </w:rPr>
      </w:pPr>
      <w:r w:rsidRPr="00DD7520">
        <w:rPr>
          <w:rFonts w:cs="Arial"/>
        </w:rPr>
        <w:t xml:space="preserve">The </w:t>
      </w:r>
      <w:r w:rsidR="00E84E20" w:rsidRPr="00DD7520">
        <w:rPr>
          <w:rFonts w:cs="Arial"/>
        </w:rPr>
        <w:t>bidder</w:t>
      </w:r>
      <w:r w:rsidRPr="00DD7520">
        <w:rPr>
          <w:rFonts w:cs="Arial"/>
        </w:rPr>
        <w:t xml:space="preserve"> declares that it has not engaged in any conduct prohibited by this </w:t>
      </w:r>
      <w:r w:rsidR="00B64026" w:rsidRPr="00DD7520">
        <w:rPr>
          <w:rFonts w:cs="Arial"/>
        </w:rPr>
        <w:t>procurement</w:t>
      </w:r>
      <w:r w:rsidRPr="00DD7520">
        <w:rPr>
          <w:rFonts w:cs="Arial"/>
        </w:rPr>
        <w:t>.</w:t>
      </w:r>
    </w:p>
    <w:p w14:paraId="40F6AAB0" w14:textId="564422FD" w:rsidR="00052001" w:rsidRDefault="00144180" w:rsidP="00144180">
      <w:pPr>
        <w:pStyle w:val="Heading-Appendix"/>
        <w:rPr>
          <w:rFonts w:cs="Arial"/>
        </w:rPr>
      </w:pPr>
      <w:r>
        <w:rPr>
          <w:rFonts w:cs="Arial"/>
        </w:rPr>
        <w:t xml:space="preserve">5. </w:t>
      </w:r>
      <w:r w:rsidR="00522619" w:rsidRPr="00DD7520">
        <w:rPr>
          <w:rFonts w:cs="Arial"/>
        </w:rPr>
        <w:t xml:space="preserve">Disclosure of Information </w:t>
      </w:r>
    </w:p>
    <w:p w14:paraId="15FB158B" w14:textId="62E2FC04" w:rsidR="00925A50" w:rsidRDefault="00522619" w:rsidP="00052001">
      <w:pPr>
        <w:rPr>
          <w:rFonts w:cs="Arial"/>
        </w:rPr>
      </w:pPr>
      <w:r w:rsidRPr="00DD7520">
        <w:rPr>
          <w:rFonts w:cs="Arial"/>
        </w:rPr>
        <w:t xml:space="preserve">The </w:t>
      </w:r>
      <w:r w:rsidR="00E84E20" w:rsidRPr="00DD7520">
        <w:rPr>
          <w:rFonts w:cs="Arial"/>
        </w:rPr>
        <w:t>bidder</w:t>
      </w:r>
      <w:r w:rsidRPr="00DD7520">
        <w:rPr>
          <w:rFonts w:cs="Arial"/>
        </w:rPr>
        <w:t xml:space="preserve"> hereby acknowledges that any information provided in this </w:t>
      </w:r>
      <w:r w:rsidR="009B063F" w:rsidRPr="00DD7520">
        <w:rPr>
          <w:rFonts w:cs="Arial"/>
        </w:rPr>
        <w:t>bid</w:t>
      </w:r>
      <w:r w:rsidRPr="00DD7520">
        <w:rPr>
          <w:rFonts w:cs="Arial"/>
        </w:rPr>
        <w:t>, even if it is identified as being supplied in confidence, is subject to the provisions of the</w:t>
      </w:r>
      <w:r w:rsidR="00144180">
        <w:rPr>
          <w:rFonts w:cs="Arial"/>
        </w:rPr>
        <w:t xml:space="preserve"> Procurement Act &amp;</w:t>
      </w:r>
      <w:r w:rsidRPr="00DD7520">
        <w:rPr>
          <w:rFonts w:cs="Arial"/>
        </w:rPr>
        <w:t xml:space="preserve"> Freedom of Information </w:t>
      </w:r>
      <w:r w:rsidR="00144180">
        <w:rPr>
          <w:rFonts w:cs="Arial"/>
        </w:rPr>
        <w:t>Act</w:t>
      </w:r>
      <w:r w:rsidRPr="00DD7520">
        <w:rPr>
          <w:rFonts w:cs="Arial"/>
        </w:rPr>
        <w:t xml:space="preserve">, and may be disclosed where required by law or by order of a court. The </w:t>
      </w:r>
      <w:r w:rsidR="00E84E20" w:rsidRPr="00DD7520">
        <w:rPr>
          <w:rFonts w:cs="Arial"/>
        </w:rPr>
        <w:t>bidder</w:t>
      </w:r>
      <w:r w:rsidRPr="00DD7520">
        <w:rPr>
          <w:rFonts w:cs="Arial"/>
        </w:rPr>
        <w:t xml:space="preserve"> hereby consents</w:t>
      </w:r>
      <w:r w:rsidRPr="00DD7520">
        <w:rPr>
          <w:rFonts w:cs="Arial"/>
          <w:i/>
          <w:iCs/>
        </w:rPr>
        <w:t xml:space="preserve"> </w:t>
      </w:r>
      <w:r w:rsidRPr="00DD7520">
        <w:rPr>
          <w:rFonts w:cs="Arial"/>
        </w:rPr>
        <w:t xml:space="preserve">to the disclosure, on a confidential basis, of this </w:t>
      </w:r>
      <w:r w:rsidR="009B063F" w:rsidRPr="00DD7520">
        <w:rPr>
          <w:rFonts w:cs="Arial"/>
        </w:rPr>
        <w:t>bid</w:t>
      </w:r>
      <w:r w:rsidRPr="00DD7520">
        <w:rPr>
          <w:rFonts w:cs="Arial"/>
        </w:rPr>
        <w:t xml:space="preserve"> by CIG to the advisers retained by CIG to advise or assist with the RFP process, including with respect to the evaluation this </w:t>
      </w:r>
      <w:r w:rsidR="009B063F" w:rsidRPr="00DD7520">
        <w:rPr>
          <w:rFonts w:cs="Arial"/>
        </w:rPr>
        <w:t>bid</w:t>
      </w:r>
      <w:r w:rsidRPr="00DD7520">
        <w:rPr>
          <w:rFonts w:cs="Arial"/>
        </w:rPr>
        <w:t xml:space="preserve">. </w:t>
      </w:r>
    </w:p>
    <w:p w14:paraId="2FC72827" w14:textId="77777777" w:rsidR="00052001" w:rsidRPr="00DD7520" w:rsidRDefault="00052001" w:rsidP="00052001">
      <w:pPr>
        <w:rPr>
          <w:rFonts w:cs="Arial"/>
        </w:rPr>
      </w:pPr>
    </w:p>
    <w:tbl>
      <w:tblPr>
        <w:tblStyle w:val="PlainTable4"/>
        <w:tblW w:w="0" w:type="auto"/>
        <w:tblLook w:val="04A0" w:firstRow="1" w:lastRow="0" w:firstColumn="1" w:lastColumn="0" w:noHBand="0" w:noVBand="1"/>
      </w:tblPr>
      <w:tblGrid>
        <w:gridCol w:w="4391"/>
        <w:gridCol w:w="4391"/>
      </w:tblGrid>
      <w:tr w:rsidR="00052001" w:rsidRPr="00DD7520" w14:paraId="46CD052D" w14:textId="0AB0D5E1" w:rsidTr="00052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1" w:type="dxa"/>
          </w:tcPr>
          <w:p w14:paraId="7C2F89F9" w14:textId="77777777" w:rsidR="00052001" w:rsidRPr="00DD7520" w:rsidRDefault="00052001" w:rsidP="00925A50">
            <w:pPr>
              <w:pStyle w:val="NoSpacing"/>
              <w:keepNext/>
              <w:keepLines/>
              <w:widowControl w:val="0"/>
              <w:rPr>
                <w:rFonts w:cs="Arial"/>
              </w:rPr>
            </w:pPr>
          </w:p>
        </w:tc>
        <w:tc>
          <w:tcPr>
            <w:tcW w:w="4391" w:type="dxa"/>
          </w:tcPr>
          <w:p w14:paraId="3D09D222" w14:textId="77777777" w:rsidR="00052001" w:rsidRPr="00DD7520" w:rsidRDefault="00052001" w:rsidP="00925A50">
            <w:pPr>
              <w:pStyle w:val="NoSpacing"/>
              <w:keepNext/>
              <w:keepLines/>
              <w:widowControl w:val="0"/>
              <w:cnfStyle w:val="100000000000" w:firstRow="1" w:lastRow="0" w:firstColumn="0" w:lastColumn="0" w:oddVBand="0" w:evenVBand="0" w:oddHBand="0" w:evenHBand="0" w:firstRowFirstColumn="0" w:firstRowLastColumn="0" w:lastRowFirstColumn="0" w:lastRowLastColumn="0"/>
              <w:rPr>
                <w:rFonts w:cs="Arial"/>
              </w:rPr>
            </w:pPr>
          </w:p>
        </w:tc>
      </w:tr>
      <w:tr w:rsidR="00052001" w:rsidRPr="00DD7520" w14:paraId="75BE7669" w14:textId="3CCF4170" w:rsidTr="00052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1" w:type="dxa"/>
          </w:tcPr>
          <w:p w14:paraId="3DEE2E20" w14:textId="77777777" w:rsidR="00052001" w:rsidRPr="00DD7520" w:rsidRDefault="00052001" w:rsidP="00E84E20">
            <w:pPr>
              <w:pStyle w:val="NoSpacing"/>
              <w:keepNext/>
              <w:keepLines/>
              <w:widowControl w:val="0"/>
              <w:pBdr>
                <w:top w:val="single" w:sz="4" w:space="1" w:color="auto"/>
              </w:pBdr>
              <w:rPr>
                <w:rFonts w:cs="Arial"/>
              </w:rPr>
            </w:pPr>
            <w:r w:rsidRPr="00DD7520">
              <w:rPr>
                <w:rFonts w:cs="Arial"/>
              </w:rPr>
              <w:t>Signature of Bidder Representative</w:t>
            </w:r>
          </w:p>
          <w:p w14:paraId="5AEC1FA8" w14:textId="77777777" w:rsidR="00052001" w:rsidRPr="00DD7520" w:rsidRDefault="00052001" w:rsidP="00E84E20">
            <w:pPr>
              <w:pStyle w:val="NoSpacing"/>
              <w:keepNext/>
              <w:keepLines/>
              <w:widowControl w:val="0"/>
              <w:pBdr>
                <w:top w:val="single" w:sz="4" w:space="1" w:color="auto"/>
              </w:pBdr>
              <w:rPr>
                <w:rFonts w:cs="Arial"/>
              </w:rPr>
            </w:pPr>
          </w:p>
          <w:p w14:paraId="242D37B2" w14:textId="07DE7F17" w:rsidR="00052001" w:rsidRPr="00DD7520" w:rsidRDefault="00B520D6" w:rsidP="00E84E20">
            <w:pPr>
              <w:pStyle w:val="NoSpacing"/>
              <w:keepNext/>
              <w:keepLines/>
              <w:widowControl w:val="0"/>
              <w:pBdr>
                <w:top w:val="single" w:sz="4" w:space="1" w:color="auto"/>
              </w:pBdr>
              <w:rPr>
                <w:rFonts w:cs="Arial"/>
              </w:rPr>
            </w:pPr>
            <w:r>
              <w:rPr>
                <w:rFonts w:cs="Arial"/>
              </w:rPr>
              <w:br/>
            </w:r>
          </w:p>
        </w:tc>
        <w:tc>
          <w:tcPr>
            <w:tcW w:w="4391" w:type="dxa"/>
          </w:tcPr>
          <w:p w14:paraId="760E2C6B" w14:textId="73055CD4" w:rsidR="00052001" w:rsidRPr="00144180" w:rsidRDefault="00052001" w:rsidP="00E84E20">
            <w:pPr>
              <w:pStyle w:val="NoSpacing"/>
              <w:keepNext/>
              <w:keepLines/>
              <w:widowControl w:val="0"/>
              <w:pBdr>
                <w:top w:val="single" w:sz="4" w:space="1" w:color="auto"/>
              </w:pBdr>
              <w:cnfStyle w:val="000000100000" w:firstRow="0" w:lastRow="0" w:firstColumn="0" w:lastColumn="0" w:oddVBand="0" w:evenVBand="0" w:oddHBand="1" w:evenHBand="0" w:firstRowFirstColumn="0" w:firstRowLastColumn="0" w:lastRowFirstColumn="0" w:lastRowLastColumn="0"/>
              <w:rPr>
                <w:rFonts w:cs="Arial"/>
                <w:b/>
              </w:rPr>
            </w:pPr>
            <w:r w:rsidRPr="00144180">
              <w:rPr>
                <w:rFonts w:cs="Arial"/>
                <w:b/>
              </w:rPr>
              <w:t>Date</w:t>
            </w:r>
          </w:p>
        </w:tc>
      </w:tr>
      <w:tr w:rsidR="00052001" w:rsidRPr="00DD7520" w14:paraId="37FC87AF" w14:textId="18CAF0B2" w:rsidTr="00052001">
        <w:tc>
          <w:tcPr>
            <w:cnfStyle w:val="001000000000" w:firstRow="0" w:lastRow="0" w:firstColumn="1" w:lastColumn="0" w:oddVBand="0" w:evenVBand="0" w:oddHBand="0" w:evenHBand="0" w:firstRowFirstColumn="0" w:firstRowLastColumn="0" w:lastRowFirstColumn="0" w:lastRowLastColumn="0"/>
            <w:tcW w:w="4391" w:type="dxa"/>
          </w:tcPr>
          <w:p w14:paraId="7727412E" w14:textId="77777777" w:rsidR="00052001" w:rsidRPr="00DD7520" w:rsidRDefault="00052001" w:rsidP="00925A50">
            <w:pPr>
              <w:pStyle w:val="NoSpacing"/>
              <w:keepNext/>
              <w:keepLines/>
              <w:widowControl w:val="0"/>
              <w:rPr>
                <w:rFonts w:cs="Arial"/>
              </w:rPr>
            </w:pPr>
          </w:p>
        </w:tc>
        <w:tc>
          <w:tcPr>
            <w:tcW w:w="4391" w:type="dxa"/>
          </w:tcPr>
          <w:p w14:paraId="3C809ED4" w14:textId="77777777" w:rsidR="00052001" w:rsidRPr="00DD7520" w:rsidRDefault="00052001" w:rsidP="00925A50">
            <w:pPr>
              <w:pStyle w:val="NoSpacing"/>
              <w:keepNext/>
              <w:keepLines/>
              <w:widowControl w:val="0"/>
              <w:cnfStyle w:val="000000000000" w:firstRow="0" w:lastRow="0" w:firstColumn="0" w:lastColumn="0" w:oddVBand="0" w:evenVBand="0" w:oddHBand="0" w:evenHBand="0" w:firstRowFirstColumn="0" w:firstRowLastColumn="0" w:lastRowFirstColumn="0" w:lastRowLastColumn="0"/>
              <w:rPr>
                <w:rFonts w:cs="Arial"/>
              </w:rPr>
            </w:pPr>
          </w:p>
        </w:tc>
      </w:tr>
      <w:tr w:rsidR="00052001" w:rsidRPr="00DD7520" w14:paraId="7BE30636" w14:textId="2D59ED67" w:rsidTr="00052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1" w:type="dxa"/>
          </w:tcPr>
          <w:p w14:paraId="3D6CB4EF" w14:textId="53D467A8" w:rsidR="00052001" w:rsidRPr="00DD7520" w:rsidRDefault="00052001" w:rsidP="00E84E20">
            <w:pPr>
              <w:pStyle w:val="NoSpacing"/>
              <w:keepNext/>
              <w:keepLines/>
              <w:widowControl w:val="0"/>
              <w:pBdr>
                <w:top w:val="single" w:sz="4" w:space="1" w:color="auto"/>
              </w:pBdr>
              <w:rPr>
                <w:rFonts w:cs="Arial"/>
              </w:rPr>
            </w:pPr>
            <w:r w:rsidRPr="00DD7520">
              <w:rPr>
                <w:rFonts w:cs="Arial"/>
              </w:rPr>
              <w:t>Name of Bidder Representative</w:t>
            </w:r>
          </w:p>
          <w:p w14:paraId="0E660BE5" w14:textId="77777777" w:rsidR="00052001" w:rsidRPr="00DD7520" w:rsidRDefault="00052001" w:rsidP="00E84E20">
            <w:pPr>
              <w:pStyle w:val="NoSpacing"/>
              <w:keepNext/>
              <w:keepLines/>
              <w:widowControl w:val="0"/>
              <w:pBdr>
                <w:top w:val="single" w:sz="4" w:space="1" w:color="auto"/>
              </w:pBdr>
              <w:rPr>
                <w:rFonts w:cs="Arial"/>
              </w:rPr>
            </w:pPr>
          </w:p>
        </w:tc>
        <w:tc>
          <w:tcPr>
            <w:tcW w:w="4391" w:type="dxa"/>
          </w:tcPr>
          <w:p w14:paraId="7043E51A" w14:textId="77777777" w:rsidR="00052001" w:rsidRPr="00144180" w:rsidRDefault="00052001" w:rsidP="00052001">
            <w:pPr>
              <w:pStyle w:val="NoSpacing"/>
              <w:keepNext/>
              <w:keepLines/>
              <w:widowControl w:val="0"/>
              <w:pBdr>
                <w:top w:val="single" w:sz="4" w:space="1" w:color="auto"/>
              </w:pBdr>
              <w:cnfStyle w:val="000000100000" w:firstRow="0" w:lastRow="0" w:firstColumn="0" w:lastColumn="0" w:oddVBand="0" w:evenVBand="0" w:oddHBand="1" w:evenHBand="0" w:firstRowFirstColumn="0" w:firstRowLastColumn="0" w:lastRowFirstColumn="0" w:lastRowLastColumn="0"/>
              <w:rPr>
                <w:rFonts w:cs="Arial"/>
                <w:b/>
              </w:rPr>
            </w:pPr>
            <w:r w:rsidRPr="00144180">
              <w:rPr>
                <w:rFonts w:cs="Arial"/>
                <w:b/>
              </w:rPr>
              <w:t>Title of Bidder Representative</w:t>
            </w:r>
          </w:p>
          <w:p w14:paraId="6DF55FB5" w14:textId="77777777" w:rsidR="00052001" w:rsidRPr="00DD7520" w:rsidRDefault="00052001" w:rsidP="00E84E20">
            <w:pPr>
              <w:pStyle w:val="NoSpacing"/>
              <w:keepNext/>
              <w:keepLines/>
              <w:widowControl w:val="0"/>
              <w:pBdr>
                <w:top w:val="single" w:sz="4" w:space="1" w:color="auto"/>
              </w:pBdr>
              <w:cnfStyle w:val="000000100000" w:firstRow="0" w:lastRow="0" w:firstColumn="0" w:lastColumn="0" w:oddVBand="0" w:evenVBand="0" w:oddHBand="1" w:evenHBand="0" w:firstRowFirstColumn="0" w:firstRowLastColumn="0" w:lastRowFirstColumn="0" w:lastRowLastColumn="0"/>
              <w:rPr>
                <w:rFonts w:cs="Arial"/>
              </w:rPr>
            </w:pPr>
          </w:p>
        </w:tc>
      </w:tr>
      <w:tr w:rsidR="00052001" w:rsidRPr="00DD7520" w14:paraId="4EB604CF" w14:textId="24EC65E7" w:rsidTr="00052001">
        <w:tc>
          <w:tcPr>
            <w:cnfStyle w:val="001000000000" w:firstRow="0" w:lastRow="0" w:firstColumn="1" w:lastColumn="0" w:oddVBand="0" w:evenVBand="0" w:oddHBand="0" w:evenHBand="0" w:firstRowFirstColumn="0" w:firstRowLastColumn="0" w:lastRowFirstColumn="0" w:lastRowLastColumn="0"/>
            <w:tcW w:w="4391" w:type="dxa"/>
          </w:tcPr>
          <w:p w14:paraId="3D61097E" w14:textId="5DA2627C" w:rsidR="00052001" w:rsidRPr="00DD7520" w:rsidRDefault="00052001" w:rsidP="00925A50">
            <w:pPr>
              <w:pStyle w:val="NoSpacing"/>
              <w:keepNext/>
              <w:keepLines/>
              <w:widowControl w:val="0"/>
              <w:rPr>
                <w:rFonts w:cs="Arial"/>
              </w:rPr>
            </w:pPr>
            <w:r w:rsidRPr="00DD7520">
              <w:rPr>
                <w:rFonts w:cs="Arial"/>
              </w:rPr>
              <w:t>I have the authority to bind the bidder.</w:t>
            </w:r>
          </w:p>
        </w:tc>
        <w:tc>
          <w:tcPr>
            <w:tcW w:w="4391" w:type="dxa"/>
          </w:tcPr>
          <w:p w14:paraId="1C0E162D" w14:textId="77777777" w:rsidR="00052001" w:rsidRPr="00DD7520" w:rsidRDefault="00052001" w:rsidP="00925A50">
            <w:pPr>
              <w:pStyle w:val="NoSpacing"/>
              <w:keepNext/>
              <w:keepLines/>
              <w:widowControl w:val="0"/>
              <w:cnfStyle w:val="000000000000" w:firstRow="0" w:lastRow="0" w:firstColumn="0" w:lastColumn="0" w:oddVBand="0" w:evenVBand="0" w:oddHBand="0" w:evenHBand="0" w:firstRowFirstColumn="0" w:firstRowLastColumn="0" w:lastRowFirstColumn="0" w:lastRowLastColumn="0"/>
              <w:rPr>
                <w:rFonts w:cs="Arial"/>
              </w:rPr>
            </w:pPr>
          </w:p>
        </w:tc>
      </w:tr>
    </w:tbl>
    <w:p w14:paraId="37E35177" w14:textId="77777777" w:rsidR="00925A50" w:rsidRPr="00DD7520" w:rsidRDefault="00925A50" w:rsidP="00925A50">
      <w:pPr>
        <w:pStyle w:val="NoSpacing"/>
        <w:rPr>
          <w:rFonts w:cs="Arial"/>
        </w:rPr>
      </w:pPr>
    </w:p>
    <w:p w14:paraId="5F918231" w14:textId="7AD6B4E1" w:rsidR="00F5183E" w:rsidRPr="00DD7520" w:rsidRDefault="00522619" w:rsidP="00254471">
      <w:pPr>
        <w:pStyle w:val="Heading1"/>
      </w:pPr>
      <w:r w:rsidRPr="00DD7520">
        <w:br w:type="page"/>
      </w:r>
      <w:bookmarkStart w:id="40" w:name="_Toc125024116"/>
      <w:r w:rsidR="0086601A">
        <w:lastRenderedPageBreak/>
        <w:t>APPENDIX B</w:t>
      </w:r>
      <w:r w:rsidR="00F5183E" w:rsidRPr="00DD7520">
        <w:t xml:space="preserve"> – REFERENCE FORM</w:t>
      </w:r>
      <w:bookmarkEnd w:id="40"/>
    </w:p>
    <w:p w14:paraId="7B635FFD" w14:textId="4D0429D1" w:rsidR="00F5183E" w:rsidRPr="00DD7520" w:rsidRDefault="00F5183E" w:rsidP="00F5183E">
      <w:pPr>
        <w:rPr>
          <w:rFonts w:eastAsiaTheme="minorHAnsi" w:cs="Arial"/>
          <w:szCs w:val="22"/>
        </w:rPr>
      </w:pPr>
      <w:r w:rsidRPr="00DD7520">
        <w:rPr>
          <w:rFonts w:cs="Arial"/>
        </w:rPr>
        <w:t xml:space="preserve">Each </w:t>
      </w:r>
      <w:r w:rsidR="00E84E20" w:rsidRPr="00DD7520">
        <w:rPr>
          <w:rFonts w:cs="Arial"/>
        </w:rPr>
        <w:t>bidder</w:t>
      </w:r>
      <w:r w:rsidRPr="00DD7520">
        <w:rPr>
          <w:rFonts w:cs="Arial"/>
        </w:rPr>
        <w:t xml:space="preserve"> is required</w:t>
      </w:r>
      <w:r w:rsidR="00595AFE" w:rsidRPr="00DD7520">
        <w:rPr>
          <w:rFonts w:cs="Arial"/>
        </w:rPr>
        <w:t xml:space="preserve"> to provide </w:t>
      </w:r>
      <w:r w:rsidR="00AB6B9B">
        <w:rPr>
          <w:rFonts w:cs="Arial"/>
        </w:rPr>
        <w:t>two</w:t>
      </w:r>
      <w:commentRangeStart w:id="41"/>
      <w:r w:rsidR="00236201">
        <w:rPr>
          <w:rFonts w:cs="Arial"/>
        </w:rPr>
        <w:t xml:space="preserve"> </w:t>
      </w:r>
      <w:r w:rsidRPr="00DD7520">
        <w:rPr>
          <w:rFonts w:cs="Arial"/>
        </w:rPr>
        <w:t>(</w:t>
      </w:r>
      <w:r w:rsidR="00AB6B9B">
        <w:rPr>
          <w:rFonts w:cs="Arial"/>
        </w:rPr>
        <w:t>2</w:t>
      </w:r>
      <w:r w:rsidRPr="00DD7520">
        <w:rPr>
          <w:rFonts w:cs="Arial"/>
        </w:rPr>
        <w:t xml:space="preserve">) references from </w:t>
      </w:r>
      <w:r w:rsidR="00AB6B9B">
        <w:rPr>
          <w:rFonts w:cs="Arial"/>
        </w:rPr>
        <w:t>two</w:t>
      </w:r>
      <w:r w:rsidR="005C4698">
        <w:rPr>
          <w:rFonts w:cs="Arial"/>
        </w:rPr>
        <w:t xml:space="preserve"> </w:t>
      </w:r>
      <w:r w:rsidR="00D854CB" w:rsidRPr="00DD7520">
        <w:rPr>
          <w:rFonts w:cs="Arial"/>
        </w:rPr>
        <w:t>(</w:t>
      </w:r>
      <w:r w:rsidR="00AB6B9B">
        <w:rPr>
          <w:rFonts w:cs="Arial"/>
        </w:rPr>
        <w:t>2</w:t>
      </w:r>
      <w:r w:rsidR="00D854CB" w:rsidRPr="00DD7520">
        <w:rPr>
          <w:rFonts w:cs="Arial"/>
        </w:rPr>
        <w:t xml:space="preserve">) different </w:t>
      </w:r>
      <w:r w:rsidRPr="00DD7520">
        <w:rPr>
          <w:rFonts w:cs="Arial"/>
        </w:rPr>
        <w:t>c</w:t>
      </w:r>
      <w:r w:rsidR="00D854CB" w:rsidRPr="00DD7520">
        <w:rPr>
          <w:rFonts w:cs="Arial"/>
        </w:rPr>
        <w:t>ompanies</w:t>
      </w:r>
      <w:r w:rsidRPr="00DD7520">
        <w:rPr>
          <w:rFonts w:cs="Arial"/>
        </w:rPr>
        <w:t xml:space="preserve"> who procured similar goods and services from the </w:t>
      </w:r>
      <w:r w:rsidR="00E84E20" w:rsidRPr="00DD7520">
        <w:rPr>
          <w:rFonts w:cs="Arial"/>
        </w:rPr>
        <w:t>bidder</w:t>
      </w:r>
      <w:r w:rsidRPr="00DD7520">
        <w:rPr>
          <w:rFonts w:cs="Arial"/>
        </w:rPr>
        <w:t xml:space="preserve"> in the last </w:t>
      </w:r>
      <w:r w:rsidRPr="00DD7520">
        <w:rPr>
          <w:rFonts w:cs="Arial"/>
          <w:bCs/>
        </w:rPr>
        <w:t>5 years.</w:t>
      </w:r>
      <w:commentRangeEnd w:id="41"/>
      <w:r w:rsidR="00AF2401" w:rsidRPr="00DD7520">
        <w:rPr>
          <w:rStyle w:val="CommentReference"/>
          <w:rFonts w:ascii="Arial" w:hAnsi="Arial" w:cs="Arial"/>
        </w:rPr>
        <w:commentReference w:id="41"/>
      </w:r>
      <w:r w:rsidR="00966CBD" w:rsidRPr="00DD7520">
        <w:rPr>
          <w:rFonts w:cs="Arial"/>
          <w:bCs/>
        </w:rPr>
        <w:t xml:space="preserve"> References will only be counted as valid if the work for that reference was undertaken by a member of the project team assigned to this procurement. T</w:t>
      </w:r>
      <w:r w:rsidR="00D854CB" w:rsidRPr="00DD7520">
        <w:rPr>
          <w:rFonts w:cs="Arial"/>
          <w:bCs/>
        </w:rPr>
        <w:t>he contact person must agree to be listed prior to submission for the reference to be counted as valid.</w:t>
      </w:r>
      <w:r w:rsidR="00966CBD" w:rsidRPr="00DD7520">
        <w:rPr>
          <w:rFonts w:cs="Arial"/>
          <w:bCs/>
        </w:rPr>
        <w:t xml:space="preserve"> </w:t>
      </w:r>
      <w:r w:rsidRPr="00DD7520">
        <w:rPr>
          <w:rFonts w:eastAsiaTheme="minorHAnsi" w:cs="Arial"/>
          <w:szCs w:val="22"/>
        </w:rPr>
        <w:t>The CIG reserves the right to contact any or all references</w:t>
      </w:r>
      <w:r w:rsidR="00AF2401" w:rsidRPr="00DD7520">
        <w:rPr>
          <w:rFonts w:eastAsiaTheme="minorHAnsi" w:cs="Arial"/>
          <w:szCs w:val="22"/>
        </w:rPr>
        <w:t>.</w:t>
      </w:r>
      <w:r w:rsidRPr="00DD7520">
        <w:rPr>
          <w:rFonts w:eastAsiaTheme="minorHAnsi" w:cs="Arial"/>
          <w:szCs w:val="22"/>
        </w:rPr>
        <w:t xml:space="preserve"> </w:t>
      </w:r>
    </w:p>
    <w:p w14:paraId="2E665EA7" w14:textId="77777777" w:rsidR="00F5183E" w:rsidRPr="00DD7520" w:rsidRDefault="00F5183E" w:rsidP="00F5183E">
      <w:pPr>
        <w:spacing w:after="120"/>
        <w:rPr>
          <w:rFonts w:cs="Arial"/>
          <w:b/>
        </w:rPr>
      </w:pPr>
      <w:r w:rsidRPr="00DD7520">
        <w:rPr>
          <w:rFont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711"/>
      </w:tblGrid>
      <w:tr w:rsidR="00F5183E" w:rsidRPr="00DD7520" w14:paraId="6E5761D0" w14:textId="77777777" w:rsidTr="00966CBD">
        <w:trPr>
          <w:trHeight w:val="270"/>
        </w:trPr>
        <w:tc>
          <w:tcPr>
            <w:tcW w:w="3505" w:type="dxa"/>
          </w:tcPr>
          <w:p w14:paraId="2849FC52" w14:textId="77777777" w:rsidR="00F5183E" w:rsidRPr="00DD7520" w:rsidRDefault="00F5183E" w:rsidP="00925A50">
            <w:pPr>
              <w:pStyle w:val="NoSpacing"/>
              <w:rPr>
                <w:rFonts w:cs="Arial"/>
              </w:rPr>
            </w:pPr>
            <w:r w:rsidRPr="00DD7520">
              <w:rPr>
                <w:rFonts w:cs="Arial"/>
              </w:rPr>
              <w:t>Company Name:</w:t>
            </w:r>
          </w:p>
        </w:tc>
        <w:tc>
          <w:tcPr>
            <w:tcW w:w="5711" w:type="dxa"/>
          </w:tcPr>
          <w:p w14:paraId="39618C7D" w14:textId="77777777" w:rsidR="00F5183E" w:rsidRPr="00DD7520" w:rsidRDefault="00F5183E" w:rsidP="00925A50">
            <w:pPr>
              <w:pStyle w:val="NoSpacing"/>
              <w:rPr>
                <w:rFonts w:cs="Arial"/>
              </w:rPr>
            </w:pPr>
          </w:p>
        </w:tc>
      </w:tr>
      <w:tr w:rsidR="00F5183E" w:rsidRPr="00DD7520" w14:paraId="7EB3E814" w14:textId="77777777" w:rsidTr="00966CBD">
        <w:trPr>
          <w:trHeight w:val="270"/>
        </w:trPr>
        <w:tc>
          <w:tcPr>
            <w:tcW w:w="3505" w:type="dxa"/>
          </w:tcPr>
          <w:p w14:paraId="29505091" w14:textId="77777777" w:rsidR="00F5183E" w:rsidRPr="00DD7520" w:rsidRDefault="00F5183E" w:rsidP="00925A50">
            <w:pPr>
              <w:pStyle w:val="NoSpacing"/>
              <w:rPr>
                <w:rFonts w:cs="Arial"/>
              </w:rPr>
            </w:pPr>
            <w:r w:rsidRPr="00DD7520">
              <w:rPr>
                <w:rFonts w:cs="Arial"/>
              </w:rPr>
              <w:t>Company Address:</w:t>
            </w:r>
          </w:p>
        </w:tc>
        <w:tc>
          <w:tcPr>
            <w:tcW w:w="5711" w:type="dxa"/>
          </w:tcPr>
          <w:p w14:paraId="092F82A7" w14:textId="77777777" w:rsidR="00F5183E" w:rsidRPr="00DD7520" w:rsidRDefault="00F5183E" w:rsidP="00925A50">
            <w:pPr>
              <w:pStyle w:val="NoSpacing"/>
              <w:rPr>
                <w:rFonts w:cs="Arial"/>
              </w:rPr>
            </w:pPr>
          </w:p>
        </w:tc>
      </w:tr>
      <w:tr w:rsidR="00F5183E" w:rsidRPr="00DD7520" w14:paraId="49F1578C" w14:textId="77777777" w:rsidTr="00966CBD">
        <w:trPr>
          <w:trHeight w:val="270"/>
        </w:trPr>
        <w:tc>
          <w:tcPr>
            <w:tcW w:w="3505" w:type="dxa"/>
          </w:tcPr>
          <w:p w14:paraId="56DB35EF" w14:textId="77777777" w:rsidR="00F5183E" w:rsidRPr="00DD7520" w:rsidRDefault="00F5183E" w:rsidP="00925A50">
            <w:pPr>
              <w:pStyle w:val="NoSpacing"/>
              <w:rPr>
                <w:rFonts w:cs="Arial"/>
              </w:rPr>
            </w:pPr>
            <w:r w:rsidRPr="00DD7520">
              <w:rPr>
                <w:rFonts w:cs="Arial"/>
              </w:rPr>
              <w:t>Contact Name:</w:t>
            </w:r>
          </w:p>
        </w:tc>
        <w:tc>
          <w:tcPr>
            <w:tcW w:w="5711" w:type="dxa"/>
          </w:tcPr>
          <w:p w14:paraId="32B0F69B" w14:textId="77777777" w:rsidR="00F5183E" w:rsidRPr="00DD7520" w:rsidRDefault="00F5183E" w:rsidP="00925A50">
            <w:pPr>
              <w:pStyle w:val="NoSpacing"/>
              <w:rPr>
                <w:rFonts w:cs="Arial"/>
              </w:rPr>
            </w:pPr>
          </w:p>
        </w:tc>
      </w:tr>
      <w:tr w:rsidR="00F5183E" w:rsidRPr="00DD7520" w14:paraId="3390EE5D" w14:textId="77777777" w:rsidTr="00966CBD">
        <w:trPr>
          <w:trHeight w:val="270"/>
        </w:trPr>
        <w:tc>
          <w:tcPr>
            <w:tcW w:w="3505" w:type="dxa"/>
          </w:tcPr>
          <w:p w14:paraId="4AB87B63" w14:textId="77777777" w:rsidR="00F5183E" w:rsidRPr="00DD7520" w:rsidRDefault="00F5183E" w:rsidP="00925A50">
            <w:pPr>
              <w:pStyle w:val="NoSpacing"/>
              <w:rPr>
                <w:rFonts w:cs="Arial"/>
              </w:rPr>
            </w:pPr>
            <w:r w:rsidRPr="00DD7520">
              <w:rPr>
                <w:rFonts w:cs="Arial"/>
              </w:rPr>
              <w:t>Contact Telephone Number:</w:t>
            </w:r>
          </w:p>
        </w:tc>
        <w:tc>
          <w:tcPr>
            <w:tcW w:w="5711" w:type="dxa"/>
          </w:tcPr>
          <w:p w14:paraId="22626387" w14:textId="77777777" w:rsidR="00F5183E" w:rsidRPr="00DD7520" w:rsidRDefault="00F5183E" w:rsidP="00925A50">
            <w:pPr>
              <w:pStyle w:val="NoSpacing"/>
              <w:rPr>
                <w:rFonts w:cs="Arial"/>
              </w:rPr>
            </w:pPr>
          </w:p>
        </w:tc>
      </w:tr>
      <w:tr w:rsidR="00D854CB" w:rsidRPr="00DD7520" w14:paraId="3CDDCC4C" w14:textId="77777777" w:rsidTr="00966CBD">
        <w:trPr>
          <w:trHeight w:val="270"/>
        </w:trPr>
        <w:tc>
          <w:tcPr>
            <w:tcW w:w="3505" w:type="dxa"/>
          </w:tcPr>
          <w:p w14:paraId="245CF6A4" w14:textId="2084B539" w:rsidR="00D854CB" w:rsidRPr="00DD7520" w:rsidRDefault="00D854CB" w:rsidP="00925A50">
            <w:pPr>
              <w:pStyle w:val="NoSpacing"/>
              <w:rPr>
                <w:rFonts w:cs="Arial"/>
              </w:rPr>
            </w:pPr>
            <w:r w:rsidRPr="00DD7520">
              <w:rPr>
                <w:rFonts w:cs="Arial"/>
              </w:rPr>
              <w:t>Contact E-mail</w:t>
            </w:r>
            <w:r w:rsidR="00966CBD" w:rsidRPr="00DD7520">
              <w:rPr>
                <w:rFonts w:cs="Arial"/>
              </w:rPr>
              <w:t>:</w:t>
            </w:r>
          </w:p>
        </w:tc>
        <w:tc>
          <w:tcPr>
            <w:tcW w:w="5711" w:type="dxa"/>
          </w:tcPr>
          <w:p w14:paraId="1D6EC08E" w14:textId="77777777" w:rsidR="00D854CB" w:rsidRPr="00DD7520" w:rsidRDefault="00D854CB" w:rsidP="00925A50">
            <w:pPr>
              <w:pStyle w:val="NoSpacing"/>
              <w:rPr>
                <w:rFonts w:cs="Arial"/>
              </w:rPr>
            </w:pPr>
          </w:p>
        </w:tc>
      </w:tr>
      <w:tr w:rsidR="00F5183E" w:rsidRPr="00DD7520" w14:paraId="791D971F" w14:textId="77777777" w:rsidTr="00966CBD">
        <w:trPr>
          <w:trHeight w:val="270"/>
        </w:trPr>
        <w:tc>
          <w:tcPr>
            <w:tcW w:w="3505" w:type="dxa"/>
          </w:tcPr>
          <w:p w14:paraId="5A1521BA" w14:textId="77777777" w:rsidR="00F5183E" w:rsidRPr="00DD7520" w:rsidRDefault="00F5183E" w:rsidP="00925A50">
            <w:pPr>
              <w:pStyle w:val="NoSpacing"/>
              <w:rPr>
                <w:rFonts w:cs="Arial"/>
              </w:rPr>
            </w:pPr>
            <w:r w:rsidRPr="00DD7520">
              <w:rPr>
                <w:rFonts w:cs="Arial"/>
              </w:rPr>
              <w:t>Date Work Undertaken:</w:t>
            </w:r>
          </w:p>
        </w:tc>
        <w:tc>
          <w:tcPr>
            <w:tcW w:w="5711" w:type="dxa"/>
          </w:tcPr>
          <w:p w14:paraId="77BBC265" w14:textId="77777777" w:rsidR="00F5183E" w:rsidRPr="00DD7520" w:rsidRDefault="00F5183E" w:rsidP="00925A50">
            <w:pPr>
              <w:pStyle w:val="NoSpacing"/>
              <w:rPr>
                <w:rFonts w:cs="Arial"/>
              </w:rPr>
            </w:pPr>
          </w:p>
        </w:tc>
      </w:tr>
      <w:tr w:rsidR="00966CBD" w:rsidRPr="00DD7520" w14:paraId="4E425DB1" w14:textId="77777777" w:rsidTr="00966CBD">
        <w:trPr>
          <w:trHeight w:val="270"/>
        </w:trPr>
        <w:tc>
          <w:tcPr>
            <w:tcW w:w="3505" w:type="dxa"/>
          </w:tcPr>
          <w:p w14:paraId="14DA0913" w14:textId="555875D9" w:rsidR="00966CBD" w:rsidRPr="00DD7520" w:rsidRDefault="00966CBD" w:rsidP="00925A50">
            <w:pPr>
              <w:pStyle w:val="NoSpacing"/>
              <w:rPr>
                <w:rFonts w:cs="Arial"/>
              </w:rPr>
            </w:pPr>
            <w:r w:rsidRPr="00DD7520">
              <w:rPr>
                <w:rFonts w:cs="Arial"/>
              </w:rPr>
              <w:t>Project Team Member Assigned:</w:t>
            </w:r>
          </w:p>
        </w:tc>
        <w:tc>
          <w:tcPr>
            <w:tcW w:w="5711" w:type="dxa"/>
          </w:tcPr>
          <w:p w14:paraId="0B9AD74D" w14:textId="77777777" w:rsidR="00966CBD" w:rsidRPr="00DD7520" w:rsidRDefault="00966CBD" w:rsidP="00925A50">
            <w:pPr>
              <w:pStyle w:val="NoSpacing"/>
              <w:rPr>
                <w:rFonts w:cs="Arial"/>
              </w:rPr>
            </w:pPr>
          </w:p>
        </w:tc>
      </w:tr>
      <w:tr w:rsidR="00F5183E" w:rsidRPr="00DD7520" w14:paraId="23A64C1A" w14:textId="77777777" w:rsidTr="00966CBD">
        <w:trPr>
          <w:trHeight w:val="270"/>
        </w:trPr>
        <w:tc>
          <w:tcPr>
            <w:tcW w:w="3505" w:type="dxa"/>
            <w:tcBorders>
              <w:bottom w:val="single" w:sz="4" w:space="0" w:color="auto"/>
            </w:tcBorders>
          </w:tcPr>
          <w:p w14:paraId="7F3B78F8" w14:textId="77777777" w:rsidR="00F5183E" w:rsidRPr="00DD7520" w:rsidRDefault="00F5183E" w:rsidP="00925A50">
            <w:pPr>
              <w:pStyle w:val="NoSpacing"/>
              <w:rPr>
                <w:rFonts w:cs="Arial"/>
              </w:rPr>
            </w:pPr>
            <w:r w:rsidRPr="00DD7520">
              <w:rPr>
                <w:rFonts w:cs="Arial"/>
              </w:rPr>
              <w:t>Nature of Assignment:</w:t>
            </w:r>
          </w:p>
          <w:p w14:paraId="279CB3E9" w14:textId="77777777" w:rsidR="00F5183E" w:rsidRPr="00DD7520" w:rsidRDefault="00F5183E" w:rsidP="00925A50">
            <w:pPr>
              <w:pStyle w:val="NoSpacing"/>
              <w:rPr>
                <w:rFonts w:cs="Arial"/>
              </w:rPr>
            </w:pPr>
          </w:p>
          <w:p w14:paraId="41AEC830" w14:textId="77777777" w:rsidR="00F5183E" w:rsidRPr="00DD7520" w:rsidRDefault="00F5183E" w:rsidP="00925A50">
            <w:pPr>
              <w:pStyle w:val="NoSpacing"/>
              <w:rPr>
                <w:rFonts w:cs="Arial"/>
              </w:rPr>
            </w:pPr>
          </w:p>
          <w:p w14:paraId="6942AB68" w14:textId="77777777" w:rsidR="00F5183E" w:rsidRPr="00DD7520" w:rsidRDefault="00F5183E" w:rsidP="00925A50">
            <w:pPr>
              <w:pStyle w:val="NoSpacing"/>
              <w:rPr>
                <w:rFonts w:cs="Arial"/>
              </w:rPr>
            </w:pPr>
          </w:p>
        </w:tc>
        <w:tc>
          <w:tcPr>
            <w:tcW w:w="5711" w:type="dxa"/>
            <w:tcBorders>
              <w:bottom w:val="single" w:sz="4" w:space="0" w:color="auto"/>
            </w:tcBorders>
          </w:tcPr>
          <w:p w14:paraId="3DB6AA0B" w14:textId="77777777" w:rsidR="00F5183E" w:rsidRPr="00DD7520" w:rsidRDefault="00F5183E" w:rsidP="00925A50">
            <w:pPr>
              <w:pStyle w:val="NoSpacing"/>
              <w:rPr>
                <w:rFonts w:cs="Arial"/>
              </w:rPr>
            </w:pPr>
          </w:p>
        </w:tc>
      </w:tr>
    </w:tbl>
    <w:p w14:paraId="1467B3CC" w14:textId="7C6CA516" w:rsidR="0038507D" w:rsidRPr="00DD7520" w:rsidRDefault="0038507D" w:rsidP="00AB6B9B">
      <w:pPr>
        <w:pStyle w:val="BodyText"/>
        <w:ind w:right="760"/>
        <w:rPr>
          <w:rFonts w:cs="Arial"/>
        </w:rPr>
      </w:pPr>
    </w:p>
    <w:p w14:paraId="5908C92F" w14:textId="5B9A8D9A" w:rsidR="00AB6B9B" w:rsidRPr="00DD7520" w:rsidRDefault="00AB6B9B" w:rsidP="00AB6B9B">
      <w:pPr>
        <w:spacing w:after="120"/>
        <w:rPr>
          <w:rFonts w:cs="Arial"/>
          <w:b/>
        </w:rPr>
      </w:pPr>
      <w:r>
        <w:rPr>
          <w:rFont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711"/>
      </w:tblGrid>
      <w:tr w:rsidR="00AB6B9B" w:rsidRPr="00DD7520" w14:paraId="37173672" w14:textId="77777777" w:rsidTr="001044EE">
        <w:trPr>
          <w:trHeight w:val="270"/>
        </w:trPr>
        <w:tc>
          <w:tcPr>
            <w:tcW w:w="3505" w:type="dxa"/>
          </w:tcPr>
          <w:p w14:paraId="411AE7F7" w14:textId="77777777" w:rsidR="00AB6B9B" w:rsidRPr="00DD7520" w:rsidRDefault="00AB6B9B" w:rsidP="001044EE">
            <w:pPr>
              <w:pStyle w:val="NoSpacing"/>
              <w:rPr>
                <w:rFonts w:cs="Arial"/>
              </w:rPr>
            </w:pPr>
            <w:r w:rsidRPr="00DD7520">
              <w:rPr>
                <w:rFonts w:cs="Arial"/>
              </w:rPr>
              <w:t>Company Name:</w:t>
            </w:r>
          </w:p>
        </w:tc>
        <w:tc>
          <w:tcPr>
            <w:tcW w:w="5711" w:type="dxa"/>
          </w:tcPr>
          <w:p w14:paraId="4041CB0B" w14:textId="77777777" w:rsidR="00AB6B9B" w:rsidRPr="00DD7520" w:rsidRDefault="00AB6B9B" w:rsidP="001044EE">
            <w:pPr>
              <w:pStyle w:val="NoSpacing"/>
              <w:rPr>
                <w:rFonts w:cs="Arial"/>
              </w:rPr>
            </w:pPr>
          </w:p>
        </w:tc>
      </w:tr>
      <w:tr w:rsidR="00AB6B9B" w:rsidRPr="00DD7520" w14:paraId="73B78F11" w14:textId="77777777" w:rsidTr="001044EE">
        <w:trPr>
          <w:trHeight w:val="270"/>
        </w:trPr>
        <w:tc>
          <w:tcPr>
            <w:tcW w:w="3505" w:type="dxa"/>
          </w:tcPr>
          <w:p w14:paraId="109077E7" w14:textId="77777777" w:rsidR="00AB6B9B" w:rsidRPr="00DD7520" w:rsidRDefault="00AB6B9B" w:rsidP="001044EE">
            <w:pPr>
              <w:pStyle w:val="NoSpacing"/>
              <w:rPr>
                <w:rFonts w:cs="Arial"/>
              </w:rPr>
            </w:pPr>
            <w:r w:rsidRPr="00DD7520">
              <w:rPr>
                <w:rFonts w:cs="Arial"/>
              </w:rPr>
              <w:t>Company Address:</w:t>
            </w:r>
          </w:p>
        </w:tc>
        <w:tc>
          <w:tcPr>
            <w:tcW w:w="5711" w:type="dxa"/>
          </w:tcPr>
          <w:p w14:paraId="11548D25" w14:textId="77777777" w:rsidR="00AB6B9B" w:rsidRPr="00DD7520" w:rsidRDefault="00AB6B9B" w:rsidP="001044EE">
            <w:pPr>
              <w:pStyle w:val="NoSpacing"/>
              <w:rPr>
                <w:rFonts w:cs="Arial"/>
              </w:rPr>
            </w:pPr>
          </w:p>
        </w:tc>
      </w:tr>
      <w:tr w:rsidR="00AB6B9B" w:rsidRPr="00DD7520" w14:paraId="4442D9B7" w14:textId="77777777" w:rsidTr="001044EE">
        <w:trPr>
          <w:trHeight w:val="270"/>
        </w:trPr>
        <w:tc>
          <w:tcPr>
            <w:tcW w:w="3505" w:type="dxa"/>
          </w:tcPr>
          <w:p w14:paraId="63F87C14" w14:textId="77777777" w:rsidR="00AB6B9B" w:rsidRPr="00DD7520" w:rsidRDefault="00AB6B9B" w:rsidP="001044EE">
            <w:pPr>
              <w:pStyle w:val="NoSpacing"/>
              <w:rPr>
                <w:rFonts w:cs="Arial"/>
              </w:rPr>
            </w:pPr>
            <w:r w:rsidRPr="00DD7520">
              <w:rPr>
                <w:rFonts w:cs="Arial"/>
              </w:rPr>
              <w:t>Contact Name:</w:t>
            </w:r>
          </w:p>
        </w:tc>
        <w:tc>
          <w:tcPr>
            <w:tcW w:w="5711" w:type="dxa"/>
          </w:tcPr>
          <w:p w14:paraId="4EBD03AD" w14:textId="77777777" w:rsidR="00AB6B9B" w:rsidRPr="00DD7520" w:rsidRDefault="00AB6B9B" w:rsidP="001044EE">
            <w:pPr>
              <w:pStyle w:val="NoSpacing"/>
              <w:rPr>
                <w:rFonts w:cs="Arial"/>
              </w:rPr>
            </w:pPr>
          </w:p>
        </w:tc>
      </w:tr>
      <w:tr w:rsidR="00AB6B9B" w:rsidRPr="00DD7520" w14:paraId="31F0754B" w14:textId="77777777" w:rsidTr="001044EE">
        <w:trPr>
          <w:trHeight w:val="270"/>
        </w:trPr>
        <w:tc>
          <w:tcPr>
            <w:tcW w:w="3505" w:type="dxa"/>
          </w:tcPr>
          <w:p w14:paraId="53A72176" w14:textId="77777777" w:rsidR="00AB6B9B" w:rsidRPr="00DD7520" w:rsidRDefault="00AB6B9B" w:rsidP="001044EE">
            <w:pPr>
              <w:pStyle w:val="NoSpacing"/>
              <w:rPr>
                <w:rFonts w:cs="Arial"/>
              </w:rPr>
            </w:pPr>
            <w:r w:rsidRPr="00DD7520">
              <w:rPr>
                <w:rFonts w:cs="Arial"/>
              </w:rPr>
              <w:t>Contact Telephone Number:</w:t>
            </w:r>
          </w:p>
        </w:tc>
        <w:tc>
          <w:tcPr>
            <w:tcW w:w="5711" w:type="dxa"/>
          </w:tcPr>
          <w:p w14:paraId="4DBB9FDB" w14:textId="77777777" w:rsidR="00AB6B9B" w:rsidRPr="00DD7520" w:rsidRDefault="00AB6B9B" w:rsidP="001044EE">
            <w:pPr>
              <w:pStyle w:val="NoSpacing"/>
              <w:rPr>
                <w:rFonts w:cs="Arial"/>
              </w:rPr>
            </w:pPr>
          </w:p>
        </w:tc>
      </w:tr>
      <w:tr w:rsidR="00AB6B9B" w:rsidRPr="00DD7520" w14:paraId="1B9DE653" w14:textId="77777777" w:rsidTr="001044EE">
        <w:trPr>
          <w:trHeight w:val="270"/>
        </w:trPr>
        <w:tc>
          <w:tcPr>
            <w:tcW w:w="3505" w:type="dxa"/>
          </w:tcPr>
          <w:p w14:paraId="70D084D3" w14:textId="77777777" w:rsidR="00AB6B9B" w:rsidRPr="00DD7520" w:rsidRDefault="00AB6B9B" w:rsidP="001044EE">
            <w:pPr>
              <w:pStyle w:val="NoSpacing"/>
              <w:rPr>
                <w:rFonts w:cs="Arial"/>
              </w:rPr>
            </w:pPr>
            <w:r w:rsidRPr="00DD7520">
              <w:rPr>
                <w:rFonts w:cs="Arial"/>
              </w:rPr>
              <w:t>Contact E-mail:</w:t>
            </w:r>
          </w:p>
        </w:tc>
        <w:tc>
          <w:tcPr>
            <w:tcW w:w="5711" w:type="dxa"/>
          </w:tcPr>
          <w:p w14:paraId="0A8496E8" w14:textId="77777777" w:rsidR="00AB6B9B" w:rsidRPr="00DD7520" w:rsidRDefault="00AB6B9B" w:rsidP="001044EE">
            <w:pPr>
              <w:pStyle w:val="NoSpacing"/>
              <w:rPr>
                <w:rFonts w:cs="Arial"/>
              </w:rPr>
            </w:pPr>
          </w:p>
        </w:tc>
      </w:tr>
      <w:tr w:rsidR="00AB6B9B" w:rsidRPr="00DD7520" w14:paraId="47C00E9F" w14:textId="77777777" w:rsidTr="001044EE">
        <w:trPr>
          <w:trHeight w:val="270"/>
        </w:trPr>
        <w:tc>
          <w:tcPr>
            <w:tcW w:w="3505" w:type="dxa"/>
          </w:tcPr>
          <w:p w14:paraId="1399BFCB" w14:textId="77777777" w:rsidR="00AB6B9B" w:rsidRPr="00DD7520" w:rsidRDefault="00AB6B9B" w:rsidP="001044EE">
            <w:pPr>
              <w:pStyle w:val="NoSpacing"/>
              <w:rPr>
                <w:rFonts w:cs="Arial"/>
              </w:rPr>
            </w:pPr>
            <w:r w:rsidRPr="00DD7520">
              <w:rPr>
                <w:rFonts w:cs="Arial"/>
              </w:rPr>
              <w:t>Date Work Undertaken:</w:t>
            </w:r>
          </w:p>
        </w:tc>
        <w:tc>
          <w:tcPr>
            <w:tcW w:w="5711" w:type="dxa"/>
          </w:tcPr>
          <w:p w14:paraId="0C5F86B9" w14:textId="77777777" w:rsidR="00AB6B9B" w:rsidRPr="00DD7520" w:rsidRDefault="00AB6B9B" w:rsidP="001044EE">
            <w:pPr>
              <w:pStyle w:val="NoSpacing"/>
              <w:rPr>
                <w:rFonts w:cs="Arial"/>
              </w:rPr>
            </w:pPr>
          </w:p>
        </w:tc>
      </w:tr>
      <w:tr w:rsidR="00AB6B9B" w:rsidRPr="00DD7520" w14:paraId="7105085F" w14:textId="77777777" w:rsidTr="001044EE">
        <w:trPr>
          <w:trHeight w:val="270"/>
        </w:trPr>
        <w:tc>
          <w:tcPr>
            <w:tcW w:w="3505" w:type="dxa"/>
          </w:tcPr>
          <w:p w14:paraId="2DFDB212" w14:textId="77777777" w:rsidR="00AB6B9B" w:rsidRPr="00DD7520" w:rsidRDefault="00AB6B9B" w:rsidP="001044EE">
            <w:pPr>
              <w:pStyle w:val="NoSpacing"/>
              <w:rPr>
                <w:rFonts w:cs="Arial"/>
              </w:rPr>
            </w:pPr>
            <w:r w:rsidRPr="00DD7520">
              <w:rPr>
                <w:rFonts w:cs="Arial"/>
              </w:rPr>
              <w:t>Project Team Member Assigned:</w:t>
            </w:r>
          </w:p>
        </w:tc>
        <w:tc>
          <w:tcPr>
            <w:tcW w:w="5711" w:type="dxa"/>
          </w:tcPr>
          <w:p w14:paraId="78A51AE0" w14:textId="77777777" w:rsidR="00AB6B9B" w:rsidRPr="00DD7520" w:rsidRDefault="00AB6B9B" w:rsidP="001044EE">
            <w:pPr>
              <w:pStyle w:val="NoSpacing"/>
              <w:rPr>
                <w:rFonts w:cs="Arial"/>
              </w:rPr>
            </w:pPr>
          </w:p>
        </w:tc>
      </w:tr>
      <w:tr w:rsidR="00AB6B9B" w:rsidRPr="00DD7520" w14:paraId="2853C5DC" w14:textId="77777777" w:rsidTr="001044EE">
        <w:trPr>
          <w:trHeight w:val="270"/>
        </w:trPr>
        <w:tc>
          <w:tcPr>
            <w:tcW w:w="3505" w:type="dxa"/>
            <w:tcBorders>
              <w:bottom w:val="single" w:sz="4" w:space="0" w:color="auto"/>
            </w:tcBorders>
          </w:tcPr>
          <w:p w14:paraId="691F0E3C" w14:textId="77777777" w:rsidR="00AB6B9B" w:rsidRPr="00DD7520" w:rsidRDefault="00AB6B9B" w:rsidP="001044EE">
            <w:pPr>
              <w:pStyle w:val="NoSpacing"/>
              <w:rPr>
                <w:rFonts w:cs="Arial"/>
              </w:rPr>
            </w:pPr>
            <w:r w:rsidRPr="00DD7520">
              <w:rPr>
                <w:rFonts w:cs="Arial"/>
              </w:rPr>
              <w:t>Nature of Assignment:</w:t>
            </w:r>
          </w:p>
          <w:p w14:paraId="6771F906" w14:textId="77777777" w:rsidR="00AB6B9B" w:rsidRPr="00DD7520" w:rsidRDefault="00AB6B9B" w:rsidP="001044EE">
            <w:pPr>
              <w:pStyle w:val="NoSpacing"/>
              <w:rPr>
                <w:rFonts w:cs="Arial"/>
              </w:rPr>
            </w:pPr>
          </w:p>
          <w:p w14:paraId="1A6B443B" w14:textId="77777777" w:rsidR="00AB6B9B" w:rsidRPr="00DD7520" w:rsidRDefault="00AB6B9B" w:rsidP="001044EE">
            <w:pPr>
              <w:pStyle w:val="NoSpacing"/>
              <w:rPr>
                <w:rFonts w:cs="Arial"/>
              </w:rPr>
            </w:pPr>
          </w:p>
          <w:p w14:paraId="2025583D" w14:textId="77777777" w:rsidR="00AB6B9B" w:rsidRPr="00DD7520" w:rsidRDefault="00AB6B9B" w:rsidP="001044EE">
            <w:pPr>
              <w:pStyle w:val="NoSpacing"/>
              <w:rPr>
                <w:rFonts w:cs="Arial"/>
              </w:rPr>
            </w:pPr>
          </w:p>
        </w:tc>
        <w:tc>
          <w:tcPr>
            <w:tcW w:w="5711" w:type="dxa"/>
            <w:tcBorders>
              <w:bottom w:val="single" w:sz="4" w:space="0" w:color="auto"/>
            </w:tcBorders>
          </w:tcPr>
          <w:p w14:paraId="53B6D69A" w14:textId="77777777" w:rsidR="00AB6B9B" w:rsidRPr="00DD7520" w:rsidRDefault="00AB6B9B" w:rsidP="001044EE">
            <w:pPr>
              <w:pStyle w:val="NoSpacing"/>
              <w:rPr>
                <w:rFonts w:cs="Arial"/>
              </w:rPr>
            </w:pPr>
          </w:p>
        </w:tc>
      </w:tr>
    </w:tbl>
    <w:p w14:paraId="30DA62B0" w14:textId="77777777" w:rsidR="00AB6B9B" w:rsidRPr="00DD7520" w:rsidRDefault="00AB6B9B" w:rsidP="00AB6B9B">
      <w:pPr>
        <w:pStyle w:val="BodyText"/>
        <w:ind w:right="760"/>
        <w:rPr>
          <w:rFonts w:cs="Arial"/>
        </w:rPr>
      </w:pPr>
    </w:p>
    <w:p w14:paraId="057512F6" w14:textId="77777777" w:rsidR="0038507D" w:rsidRPr="00DD7520" w:rsidRDefault="0038507D">
      <w:pPr>
        <w:rPr>
          <w:rFonts w:cs="Arial"/>
        </w:rPr>
      </w:pPr>
    </w:p>
    <w:sectPr w:rsidR="0038507D" w:rsidRPr="00DD7520" w:rsidSect="00925A50">
      <w:headerReference w:type="default" r:id="rId16"/>
      <w:footerReference w:type="default" r:id="rId17"/>
      <w:pgSz w:w="12240" w:h="15840"/>
      <w:pgMar w:top="1440" w:right="1440" w:bottom="1440" w:left="1440" w:header="720" w:footer="63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Tatum, Robert" w:date="2021-04-22T16:50:00Z" w:initials="TR">
    <w:p w14:paraId="0D213B2B" w14:textId="380EF8A4" w:rsidR="00446959" w:rsidRDefault="00446959">
      <w:pPr>
        <w:pStyle w:val="CommentText"/>
      </w:pPr>
      <w:r>
        <w:rPr>
          <w:rStyle w:val="CommentReference"/>
        </w:rPr>
        <w:annotationRef/>
      </w:r>
      <w:r>
        <w:t xml:space="preserve">Please delete all comments from this document prior to issuance. </w:t>
      </w:r>
    </w:p>
  </w:comment>
  <w:comment w:id="4" w:author="Tatum, Robert" w:date="2023-06-14T09:46:00Z" w:initials="TR">
    <w:p w14:paraId="4BCA126B" w14:textId="6B192C13" w:rsidR="000B07A1" w:rsidRDefault="000B07A1">
      <w:pPr>
        <w:pStyle w:val="CommentText"/>
      </w:pPr>
      <w:r>
        <w:rPr>
          <w:rStyle w:val="CommentReference"/>
        </w:rPr>
        <w:annotationRef/>
      </w:r>
      <w:r>
        <w:t xml:space="preserve">Delete if not needed. </w:t>
      </w:r>
    </w:p>
  </w:comment>
  <w:comment w:id="5" w:author="Tatum, Robert" w:date="2023-08-04T13:26:00Z" w:initials="TR">
    <w:p w14:paraId="316573F6" w14:textId="09D81BB6" w:rsidR="00C4313A" w:rsidRDefault="00C4313A">
      <w:pPr>
        <w:pStyle w:val="CommentText"/>
      </w:pPr>
      <w:r>
        <w:rPr>
          <w:rStyle w:val="CommentReference"/>
        </w:rPr>
        <w:annotationRef/>
      </w:r>
      <w:proofErr w:type="gramStart"/>
      <w:r>
        <w:t>Typically</w:t>
      </w:r>
      <w:proofErr w:type="gramEnd"/>
      <w:r>
        <w:t xml:space="preserve"> is mid-way between open and close or slightly later. </w:t>
      </w:r>
    </w:p>
  </w:comment>
  <w:comment w:id="9" w:author="Tatum, Robert" w:date="2021-04-01T09:51:00Z" w:initials="TR">
    <w:p w14:paraId="25FD4A40" w14:textId="77777777" w:rsidR="00FD7EB8" w:rsidRDefault="00FD7EB8" w:rsidP="00FD7EB8">
      <w:pPr>
        <w:pStyle w:val="CommentText"/>
      </w:pPr>
      <w:r>
        <w:rPr>
          <w:rStyle w:val="CommentReference"/>
        </w:rPr>
        <w:annotationRef/>
      </w:r>
      <w:r>
        <w:t>Enter the name of person only if Bonfire is being used. Email can be included for offline projects but the section in bold below must then be deleted.</w:t>
      </w:r>
    </w:p>
  </w:comment>
  <w:comment w:id="10" w:author="Tatum, Robert" w:date="2023-06-14T09:38:00Z" w:initials="TR">
    <w:p w14:paraId="0C5DAB38" w14:textId="7BF68C2F" w:rsidR="00483D5E" w:rsidRDefault="00483D5E">
      <w:pPr>
        <w:pStyle w:val="CommentText"/>
      </w:pPr>
      <w:r>
        <w:rPr>
          <w:rStyle w:val="CommentReference"/>
        </w:rPr>
        <w:annotationRef/>
      </w:r>
      <w:r>
        <w:t xml:space="preserve">Bonfire is recommended but if it will not be used because your contract is valued below $100,000 – please provide an alternate location for the submission of bids.  </w:t>
      </w:r>
    </w:p>
  </w:comment>
  <w:comment w:id="15" w:author="Tatum, Robert" w:date="2021-03-08T10:28:00Z" w:initials="TR">
    <w:p w14:paraId="5F6A34EA" w14:textId="77777777" w:rsidR="00446959" w:rsidRDefault="00446959" w:rsidP="00446959">
      <w:pPr>
        <w:pStyle w:val="CommentText"/>
      </w:pPr>
      <w:r>
        <w:rPr>
          <w:rStyle w:val="CommentReference"/>
        </w:rPr>
        <w:annotationRef/>
      </w:r>
      <w:r>
        <w:rPr>
          <w:rFonts w:cs="Arial"/>
          <w:color w:val="4D5156"/>
          <w:sz w:val="21"/>
          <w:szCs w:val="21"/>
          <w:shd w:val="clear" w:color="auto" w:fill="FFFFFF"/>
        </w:rPr>
        <w:t>A deliverable is a tangible or intangible good or service produced as a result of a project by a vendor, to a customer. A deliverable could be a document/report, a software product, a server upgrade or any other part of an overall project.</w:t>
      </w:r>
    </w:p>
  </w:comment>
  <w:comment w:id="16" w:author="Tatum, Robert" w:date="2021-08-17T08:33:00Z" w:initials="TR">
    <w:p w14:paraId="28C5C1DF" w14:textId="77777777" w:rsidR="00446959" w:rsidRDefault="00446959" w:rsidP="00446959">
      <w:pPr>
        <w:pStyle w:val="CommentText"/>
      </w:pPr>
      <w:r>
        <w:rPr>
          <w:rStyle w:val="CommentReference"/>
        </w:rPr>
        <w:annotationRef/>
      </w:r>
      <w:r>
        <w:t xml:space="preserve">Specification descriptions describe the standard, quality, function, material or other characteristics that the deliverable must met in order to be achieve the intended outcomes of the procurement. For goods, this should describe how to meet the required specification.  </w:t>
      </w:r>
    </w:p>
  </w:comment>
  <w:comment w:id="17" w:author="Tatum, Robert" w:date="2023-10-11T16:42:00Z" w:initials="TR">
    <w:p w14:paraId="6A48ACCB" w14:textId="77777777" w:rsidR="000C5DDD" w:rsidRDefault="000C5DDD" w:rsidP="000C5DDD">
      <w:pPr>
        <w:pStyle w:val="CommentText"/>
      </w:pPr>
      <w:r>
        <w:rPr>
          <w:rStyle w:val="CommentReference"/>
        </w:rPr>
        <w:annotationRef/>
      </w:r>
      <w:r w:rsidRPr="00F76226">
        <w:rPr>
          <w:highlight w:val="yellow"/>
          <w:bdr w:val="none" w:sz="0" w:space="0" w:color="auto" w:frame="1"/>
        </w:rPr>
        <w:t>If the Vendor does not have a Privacy Notice available, a list of questions about international transfers, purposes of processing, and other data protection considerations may be provided for the Vendor to respond to the questions.</w:t>
      </w:r>
      <w:r w:rsidRPr="00A75DC6">
        <w:t xml:space="preserve"> </w:t>
      </w:r>
    </w:p>
    <w:p w14:paraId="0119D778" w14:textId="77777777" w:rsidR="000C5DDD" w:rsidRDefault="000C5DDD" w:rsidP="000C5DDD">
      <w:pPr>
        <w:pStyle w:val="CommentText"/>
      </w:pPr>
    </w:p>
    <w:p w14:paraId="576BC366" w14:textId="77777777" w:rsidR="000C5DDD" w:rsidRPr="00AD5B1B" w:rsidRDefault="000C5DDD" w:rsidP="000C5DDD">
      <w:pPr>
        <w:pStyle w:val="CommentText"/>
        <w:rPr>
          <w:rFonts w:cs="Arial"/>
        </w:rPr>
      </w:pPr>
      <w:r w:rsidRPr="00AD5B1B">
        <w:rPr>
          <w:rFonts w:cs="Arial"/>
        </w:rPr>
        <w:t xml:space="preserve">Please contact your Data Protection Leader or the Information Rights team at: </w:t>
      </w:r>
      <w:hyperlink r:id="rId1" w:history="1">
        <w:r w:rsidRPr="00AD5B1B">
          <w:rPr>
            <w:rStyle w:val="Hyperlink"/>
            <w:rFonts w:ascii="Arial" w:hAnsi="Arial" w:cs="Arial"/>
            <w:bdr w:val="none" w:sz="0" w:space="0" w:color="auto" w:frame="1"/>
          </w:rPr>
          <w:t>InformationRights@gov.ky</w:t>
        </w:r>
      </w:hyperlink>
      <w:r w:rsidRPr="00AD5B1B">
        <w:rPr>
          <w:rFonts w:cs="Arial"/>
        </w:rPr>
        <w:t xml:space="preserve"> if you need assistance or if you are unsure if this item is required for your procurement.</w:t>
      </w:r>
    </w:p>
  </w:comment>
  <w:comment w:id="19" w:author="Tatum, Robert" w:date="2023-01-31T16:06:00Z" w:initials="TR">
    <w:p w14:paraId="54D840BD" w14:textId="150733A9" w:rsidR="00324A8A" w:rsidRDefault="00324A8A">
      <w:pPr>
        <w:pStyle w:val="CommentText"/>
      </w:pPr>
      <w:r>
        <w:rPr>
          <w:rStyle w:val="CommentReference"/>
        </w:rPr>
        <w:annotationRef/>
      </w:r>
      <w:r>
        <w:t xml:space="preserve">If other items, besides pricing, needs to be a rated (e.g. Service Delivery Proposal), they should be added to the table in this fashion and the total scoring for all items should be adjusted to total to 100. </w:t>
      </w:r>
    </w:p>
    <w:p w14:paraId="009170CC" w14:textId="77777777" w:rsidR="00ED71DD" w:rsidRDefault="00ED71DD">
      <w:pPr>
        <w:pStyle w:val="CommentText"/>
      </w:pPr>
    </w:p>
    <w:p w14:paraId="66A0F0CA" w14:textId="1571A59C" w:rsidR="00ED71DD" w:rsidRDefault="00ED71DD">
      <w:pPr>
        <w:pStyle w:val="CommentText"/>
      </w:pPr>
      <w:r>
        <w:t xml:space="preserve">This may be especially important when procuring specialised services. </w:t>
      </w:r>
    </w:p>
  </w:comment>
  <w:comment w:id="20" w:author="Smith, Christina" w:date="2023-02-06T11:08:00Z" w:initials="SC">
    <w:p w14:paraId="6D9626A5" w14:textId="22ECAAB3" w:rsidR="008D2875" w:rsidRDefault="008D2875">
      <w:pPr>
        <w:pStyle w:val="CommentText"/>
      </w:pPr>
      <w:r>
        <w:rPr>
          <w:rStyle w:val="CommentReference"/>
        </w:rPr>
        <w:annotationRef/>
      </w:r>
      <w:r>
        <w:t xml:space="preserve">If there are other rated criteria, then scoring of pricing should be adjusted but </w:t>
      </w:r>
      <w:r w:rsidR="00C4313A">
        <w:t xml:space="preserve">it is </w:t>
      </w:r>
      <w:proofErr w:type="gramStart"/>
      <w:r w:rsidR="00C4313A">
        <w:t>recommend</w:t>
      </w:r>
      <w:proofErr w:type="gramEnd"/>
      <w:r w:rsidR="00C4313A">
        <w:t xml:space="preserve"> not to go below </w:t>
      </w:r>
      <w:r>
        <w:t>40 pts.</w:t>
      </w:r>
    </w:p>
  </w:comment>
  <w:comment w:id="21" w:author="Tatum, Robert" w:date="2023-08-04T13:29:00Z" w:initials="TR">
    <w:p w14:paraId="6C5D608D" w14:textId="2D237E23" w:rsidR="00C4313A" w:rsidRDefault="00C4313A">
      <w:pPr>
        <w:pStyle w:val="CommentText"/>
      </w:pPr>
      <w:r>
        <w:rPr>
          <w:rStyle w:val="CommentReference"/>
        </w:rPr>
        <w:annotationRef/>
      </w:r>
      <w:r>
        <w:t xml:space="preserve">Delete if not applicable. </w:t>
      </w:r>
    </w:p>
  </w:comment>
  <w:comment w:id="27" w:author="Tatum, Robert" w:date="2021-09-06T12:40:00Z" w:initials="TR">
    <w:p w14:paraId="705437BA" w14:textId="77777777" w:rsidR="00BC41C9" w:rsidRDefault="00BC41C9" w:rsidP="00BC41C9">
      <w:r>
        <w:rPr>
          <w:rStyle w:val="CommentReference"/>
        </w:rPr>
        <w:annotationRef/>
      </w:r>
      <w:r>
        <w:t xml:space="preserve">The SGO noted that these are </w:t>
      </w:r>
      <w:r w:rsidRPr="001B346E">
        <w:rPr>
          <w:b/>
          <w:color w:val="FF0000"/>
        </w:rPr>
        <w:t>not fit for purpose</w:t>
      </w:r>
      <w:r>
        <w:t xml:space="preserve"> in the following situations:</w:t>
      </w:r>
    </w:p>
    <w:p w14:paraId="69EAD886" w14:textId="77777777" w:rsidR="00BC41C9" w:rsidRDefault="00BC41C9" w:rsidP="00BC41C9"/>
    <w:p w14:paraId="7181738E" w14:textId="77777777" w:rsidR="00BC41C9" w:rsidRDefault="00BC41C9" w:rsidP="00BC41C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val="0"/>
        <w:jc w:val="left"/>
      </w:pPr>
      <w:r>
        <w:t>Construction;</w:t>
      </w:r>
    </w:p>
    <w:p w14:paraId="0E3AF77D" w14:textId="77777777" w:rsidR="00BC41C9" w:rsidRDefault="00BC41C9" w:rsidP="00BC41C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val="0"/>
        <w:jc w:val="left"/>
      </w:pPr>
      <w:r>
        <w:t>Information technology contracts;</w:t>
      </w:r>
    </w:p>
    <w:p w14:paraId="07353547" w14:textId="77777777" w:rsidR="00BC41C9" w:rsidRDefault="00BC41C9" w:rsidP="00BC41C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val="0"/>
        <w:jc w:val="left"/>
      </w:pPr>
      <w:r>
        <w:t>Any contract where the transfer/ownership of Intellectual Property needs to be set out in detail; and</w:t>
      </w:r>
    </w:p>
    <w:p w14:paraId="1F49A77B" w14:textId="77777777" w:rsidR="00BC41C9" w:rsidRDefault="00BC41C9" w:rsidP="00BC41C9">
      <w:pPr>
        <w:pStyle w:val="CommentText"/>
        <w:numPr>
          <w:ilvl w:val="0"/>
          <w:numId w:val="38"/>
        </w:numPr>
      </w:pPr>
      <w:r>
        <w:t>Framework agreements.</w:t>
      </w:r>
    </w:p>
    <w:p w14:paraId="67AAE67C" w14:textId="77777777" w:rsidR="00BC41C9" w:rsidRDefault="00BC41C9" w:rsidP="00BC41C9">
      <w:pPr>
        <w:pStyle w:val="CommentText"/>
      </w:pPr>
    </w:p>
    <w:p w14:paraId="225903DB" w14:textId="77777777" w:rsidR="00BC41C9" w:rsidRDefault="00BC41C9" w:rsidP="00BC41C9">
      <w:pPr>
        <w:pStyle w:val="CommentText"/>
      </w:pPr>
      <w:r>
        <w:t xml:space="preserve">Please contact the SGO for tailored contracts in these instances and replace the below information with those contracts. </w:t>
      </w:r>
    </w:p>
  </w:comment>
  <w:comment w:id="28" w:author="Tatum, Robert" w:date="2021-08-17T13:48:00Z" w:initials="TR">
    <w:p w14:paraId="4BF5B61C" w14:textId="77777777" w:rsidR="00BC41C9" w:rsidRDefault="00BC41C9" w:rsidP="00BC41C9">
      <w:pPr>
        <w:pStyle w:val="CommentText"/>
      </w:pPr>
      <w:r>
        <w:rPr>
          <w:rStyle w:val="CommentReference"/>
        </w:rPr>
        <w:annotationRef/>
      </w:r>
      <w:r>
        <w:t>Delete the two (2) that are not applicable to your procurement.</w:t>
      </w:r>
    </w:p>
  </w:comment>
  <w:comment w:id="34" w:author="Tatum, Robert" w:date="2021-03-08T15:03:00Z" w:initials="TR">
    <w:p w14:paraId="55E2FB15" w14:textId="24B4DF18" w:rsidR="00446959" w:rsidRDefault="00446959">
      <w:pPr>
        <w:pStyle w:val="CommentText"/>
      </w:pPr>
      <w:r>
        <w:rPr>
          <w:rStyle w:val="CommentReference"/>
        </w:rPr>
        <w:annotationRef/>
      </w:r>
      <w:r w:rsidRPr="00F96246">
        <w:t>This section can be used for any information that can be submitted by only the preferred vendor i.e. information that does not need to be submitted upfront in order to choose the best value vendor. For example, any requirements for insurance should be included in this section only. If there are no Pre-conditions of Award, please enter N/A.</w:t>
      </w:r>
    </w:p>
  </w:comment>
  <w:comment w:id="35" w:author="Tatum, Robert" w:date="2023-10-12T15:49:00Z" w:initials="TR">
    <w:p w14:paraId="5DAD8900" w14:textId="77777777" w:rsidR="00975220" w:rsidRDefault="00975220">
      <w:pPr>
        <w:pStyle w:val="CommentText"/>
      </w:pPr>
      <w:r>
        <w:rPr>
          <w:rStyle w:val="CommentReference"/>
        </w:rPr>
        <w:annotationRef/>
      </w:r>
      <w:r w:rsidRPr="00F82C58">
        <w:t xml:space="preserve">Please contact the CISO at: </w:t>
      </w:r>
      <w:r>
        <w:rPr>
          <w:b/>
        </w:rPr>
        <w:t>AskCISO@gov.ky</w:t>
      </w:r>
      <w:r w:rsidRPr="00F82C58">
        <w:t xml:space="preserve"> if you need assist</w:t>
      </w:r>
      <w:r>
        <w:t>ance</w:t>
      </w:r>
      <w:r w:rsidRPr="00F82C58">
        <w:t xml:space="preserve"> or if you are unsure if this item is required for your procurement. Based on your procurement, this requirement may be needed earlier in your procurement process.</w:t>
      </w:r>
    </w:p>
  </w:comment>
  <w:comment w:id="41" w:author="Tatum, Robert" w:date="2021-03-08T11:55:00Z" w:initials="TR">
    <w:p w14:paraId="00FF3790" w14:textId="76EFC3E8" w:rsidR="00446959" w:rsidRDefault="00446959">
      <w:pPr>
        <w:pStyle w:val="CommentText"/>
      </w:pPr>
      <w:r>
        <w:rPr>
          <w:rStyle w:val="CommentReference"/>
        </w:rPr>
        <w:annotationRef/>
      </w:r>
      <w:r>
        <w:t>This section can be modified to meet the requirements of your specific projects. Common modifications include:</w:t>
      </w:r>
    </w:p>
    <w:p w14:paraId="673B9C75" w14:textId="552C99FD" w:rsidR="00446959" w:rsidRDefault="00446959" w:rsidP="00AF2401">
      <w:pPr>
        <w:pStyle w:val="CommentText"/>
        <w:numPr>
          <w:ilvl w:val="0"/>
          <w:numId w:val="29"/>
        </w:numPr>
      </w:pPr>
      <w:r>
        <w:t xml:space="preserve"> Increase or decrease in number of references. </w:t>
      </w:r>
    </w:p>
    <w:p w14:paraId="2EB02964" w14:textId="620DC35D" w:rsidR="00446959" w:rsidRDefault="00446959" w:rsidP="00AF2401">
      <w:pPr>
        <w:pStyle w:val="CommentText"/>
        <w:numPr>
          <w:ilvl w:val="0"/>
          <w:numId w:val="29"/>
        </w:numPr>
      </w:pPr>
      <w:r>
        <w:t>Addition of project/contract value for each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213B2B" w15:done="0"/>
  <w15:commentEx w15:paraId="4BCA126B" w15:done="0"/>
  <w15:commentEx w15:paraId="316573F6" w15:done="0"/>
  <w15:commentEx w15:paraId="25FD4A40" w15:done="0"/>
  <w15:commentEx w15:paraId="0C5DAB38" w15:done="0"/>
  <w15:commentEx w15:paraId="5F6A34EA" w15:done="0"/>
  <w15:commentEx w15:paraId="28C5C1DF" w15:done="0"/>
  <w15:commentEx w15:paraId="576BC366" w15:done="0"/>
  <w15:commentEx w15:paraId="66A0F0CA" w15:done="0"/>
  <w15:commentEx w15:paraId="6D9626A5" w15:done="0"/>
  <w15:commentEx w15:paraId="6C5D608D" w15:done="0"/>
  <w15:commentEx w15:paraId="225903DB" w15:done="0"/>
  <w15:commentEx w15:paraId="4BF5B61C" w15:done="0"/>
  <w15:commentEx w15:paraId="55E2FB15" w15:done="0"/>
  <w15:commentEx w15:paraId="5DAD8900" w15:done="0"/>
  <w15:commentEx w15:paraId="2EB029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13B2B" w16cid:durableId="2922E7D2"/>
  <w16cid:commentId w16cid:paraId="4BCA126B" w16cid:durableId="2922E7D3"/>
  <w16cid:commentId w16cid:paraId="316573F6" w16cid:durableId="2922E7D4"/>
  <w16cid:commentId w16cid:paraId="0C5DAB38" w16cid:durableId="2922E7D5"/>
  <w16cid:commentId w16cid:paraId="5F6A34EA" w16cid:durableId="2922E7D6"/>
  <w16cid:commentId w16cid:paraId="66A0F0CA" w16cid:durableId="2922E7D7"/>
  <w16cid:commentId w16cid:paraId="6D9626A5" w16cid:durableId="2922E7D8"/>
  <w16cid:commentId w16cid:paraId="6C5D608D" w16cid:durableId="2922E7D9"/>
  <w16cid:commentId w16cid:paraId="225903DB" w16cid:durableId="2922E7DA"/>
  <w16cid:commentId w16cid:paraId="4BF5B61C" w16cid:durableId="2922E7DB"/>
  <w16cid:commentId w16cid:paraId="55E2FB15" w16cid:durableId="2922E7DC"/>
  <w16cid:commentId w16cid:paraId="5DAD8900" w16cid:durableId="28D29426"/>
  <w16cid:commentId w16cid:paraId="2EB02964" w16cid:durableId="2922E7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4D78D" w14:textId="77777777" w:rsidR="009E4CB5" w:rsidRDefault="009E4CB5">
      <w:pPr>
        <w:spacing w:before="0" w:after="0"/>
      </w:pPr>
      <w:r>
        <w:separator/>
      </w:r>
    </w:p>
  </w:endnote>
  <w:endnote w:type="continuationSeparator" w:id="0">
    <w:p w14:paraId="5A22E4DC" w14:textId="77777777" w:rsidR="009E4CB5" w:rsidRDefault="009E4C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left w:val="nil"/>
        <w:bottom w:val="nil"/>
        <w:right w:val="nil"/>
        <w:insideH w:val="nil"/>
        <w:insideV w:val="nil"/>
      </w:tblBorders>
      <w:tblLook w:val="04A0" w:firstRow="1" w:lastRow="0" w:firstColumn="1" w:lastColumn="0" w:noHBand="0" w:noVBand="1"/>
    </w:tblPr>
    <w:tblGrid>
      <w:gridCol w:w="6941"/>
      <w:gridCol w:w="2409"/>
    </w:tblGrid>
    <w:tr w:rsidR="00446959" w14:paraId="4E4C98B3" w14:textId="77777777" w:rsidTr="00925A50">
      <w:tc>
        <w:tcPr>
          <w:tcW w:w="6941" w:type="dxa"/>
        </w:tcPr>
        <w:p w14:paraId="1D91F884" w14:textId="5AB0A730" w:rsidR="00446959" w:rsidRPr="0050381D" w:rsidRDefault="00446959" w:rsidP="00925A50">
          <w:pPr>
            <w:keepNext/>
            <w:keepLines/>
            <w:spacing w:before="120" w:after="0"/>
            <w:jc w:val="left"/>
            <w:rPr>
              <w:sz w:val="20"/>
              <w:lang w:val="en-US"/>
            </w:rPr>
          </w:pPr>
        </w:p>
      </w:tc>
      <w:tc>
        <w:tcPr>
          <w:tcW w:w="2409" w:type="dxa"/>
        </w:tcPr>
        <w:p w14:paraId="03F7A39E" w14:textId="77777777" w:rsidR="00446959" w:rsidRPr="0050381D" w:rsidRDefault="00446959" w:rsidP="00925A50">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sidR="00C4313A">
            <w:rPr>
              <w:noProof/>
              <w:sz w:val="20"/>
              <w:lang w:val="en-GB"/>
            </w:rPr>
            <w:t>1</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sidR="00C4313A">
            <w:rPr>
              <w:noProof/>
              <w:sz w:val="20"/>
              <w:lang w:val="en-GB"/>
            </w:rPr>
            <w:t>6</w:t>
          </w:r>
          <w:r w:rsidRPr="0050381D">
            <w:rPr>
              <w:sz w:val="20"/>
              <w:lang w:val="en-GB"/>
            </w:rPr>
            <w:fldChar w:fldCharType="end"/>
          </w:r>
        </w:p>
      </w:tc>
    </w:tr>
  </w:tbl>
  <w:p w14:paraId="6B8ADC9F" w14:textId="77777777" w:rsidR="00446959" w:rsidRPr="00815D5B" w:rsidRDefault="00446959" w:rsidP="00925A5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DE633" w14:textId="77777777" w:rsidR="009E4CB5" w:rsidRDefault="009E4CB5">
      <w:pPr>
        <w:spacing w:before="0" w:after="0"/>
      </w:pPr>
      <w:r>
        <w:separator/>
      </w:r>
    </w:p>
  </w:footnote>
  <w:footnote w:type="continuationSeparator" w:id="0">
    <w:p w14:paraId="2B5523A3" w14:textId="77777777" w:rsidR="009E4CB5" w:rsidRDefault="009E4CB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0B78" w14:textId="77777777" w:rsidR="00446959" w:rsidRDefault="0044695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004916EC"/>
    <w:multiLevelType w:val="hybridMultilevel"/>
    <w:tmpl w:val="0D666F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56A7D"/>
    <w:multiLevelType w:val="hybridMultilevel"/>
    <w:tmpl w:val="6DBAD3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040B84"/>
    <w:multiLevelType w:val="hybridMultilevel"/>
    <w:tmpl w:val="FFCA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A35F34"/>
    <w:multiLevelType w:val="hybridMultilevel"/>
    <w:tmpl w:val="FD10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058E8"/>
    <w:multiLevelType w:val="hybridMultilevel"/>
    <w:tmpl w:val="9ADEA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8" w15:restartNumberingAfterBreak="0">
    <w:nsid w:val="09BC2D4E"/>
    <w:multiLevelType w:val="hybridMultilevel"/>
    <w:tmpl w:val="F0F0E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AB1E9D"/>
    <w:multiLevelType w:val="hybridMultilevel"/>
    <w:tmpl w:val="3CFAB4A6"/>
    <w:lvl w:ilvl="0" w:tplc="36AE3A4A">
      <w:start w:val="1"/>
      <w:numFmt w:val="bullet"/>
      <w:lvlText w:val=""/>
      <w:lvlJc w:val="left"/>
      <w:pPr>
        <w:tabs>
          <w:tab w:val="num" w:pos="720"/>
        </w:tabs>
        <w:ind w:left="720" w:hanging="360"/>
      </w:pPr>
      <w:rPr>
        <w:rFonts w:ascii="Wingdings" w:hAnsi="Wingdings" w:hint="default"/>
        <w:sz w:val="22"/>
        <w:szCs w:val="22"/>
      </w:rPr>
    </w:lvl>
    <w:lvl w:ilvl="1" w:tplc="814CDA06" w:tentative="1">
      <w:start w:val="1"/>
      <w:numFmt w:val="bullet"/>
      <w:lvlText w:val="o"/>
      <w:lvlJc w:val="left"/>
      <w:pPr>
        <w:tabs>
          <w:tab w:val="num" w:pos="1440"/>
        </w:tabs>
        <w:ind w:left="1440" w:hanging="360"/>
      </w:pPr>
      <w:rPr>
        <w:rFonts w:ascii="Courier New" w:hAnsi="Courier New" w:hint="default"/>
      </w:rPr>
    </w:lvl>
    <w:lvl w:ilvl="2" w:tplc="CF568E1A" w:tentative="1">
      <w:start w:val="1"/>
      <w:numFmt w:val="bullet"/>
      <w:lvlText w:val=""/>
      <w:lvlJc w:val="left"/>
      <w:pPr>
        <w:tabs>
          <w:tab w:val="num" w:pos="2160"/>
        </w:tabs>
        <w:ind w:left="2160" w:hanging="360"/>
      </w:pPr>
      <w:rPr>
        <w:rFonts w:ascii="Wingdings" w:hAnsi="Wingdings" w:hint="default"/>
      </w:rPr>
    </w:lvl>
    <w:lvl w:ilvl="3" w:tplc="0186D6A8" w:tentative="1">
      <w:start w:val="1"/>
      <w:numFmt w:val="bullet"/>
      <w:lvlText w:val=""/>
      <w:lvlJc w:val="left"/>
      <w:pPr>
        <w:tabs>
          <w:tab w:val="num" w:pos="2880"/>
        </w:tabs>
        <w:ind w:left="2880" w:hanging="360"/>
      </w:pPr>
      <w:rPr>
        <w:rFonts w:ascii="Symbol" w:hAnsi="Symbol" w:hint="default"/>
      </w:rPr>
    </w:lvl>
    <w:lvl w:ilvl="4" w:tplc="A130320A" w:tentative="1">
      <w:start w:val="1"/>
      <w:numFmt w:val="bullet"/>
      <w:lvlText w:val="o"/>
      <w:lvlJc w:val="left"/>
      <w:pPr>
        <w:tabs>
          <w:tab w:val="num" w:pos="3600"/>
        </w:tabs>
        <w:ind w:left="3600" w:hanging="360"/>
      </w:pPr>
      <w:rPr>
        <w:rFonts w:ascii="Courier New" w:hAnsi="Courier New" w:hint="default"/>
      </w:rPr>
    </w:lvl>
    <w:lvl w:ilvl="5" w:tplc="2C78683C" w:tentative="1">
      <w:start w:val="1"/>
      <w:numFmt w:val="bullet"/>
      <w:lvlText w:val=""/>
      <w:lvlJc w:val="left"/>
      <w:pPr>
        <w:tabs>
          <w:tab w:val="num" w:pos="4320"/>
        </w:tabs>
        <w:ind w:left="4320" w:hanging="360"/>
      </w:pPr>
      <w:rPr>
        <w:rFonts w:ascii="Wingdings" w:hAnsi="Wingdings" w:hint="default"/>
      </w:rPr>
    </w:lvl>
    <w:lvl w:ilvl="6" w:tplc="44641466" w:tentative="1">
      <w:start w:val="1"/>
      <w:numFmt w:val="bullet"/>
      <w:lvlText w:val=""/>
      <w:lvlJc w:val="left"/>
      <w:pPr>
        <w:tabs>
          <w:tab w:val="num" w:pos="5040"/>
        </w:tabs>
        <w:ind w:left="5040" w:hanging="360"/>
      </w:pPr>
      <w:rPr>
        <w:rFonts w:ascii="Symbol" w:hAnsi="Symbol" w:hint="default"/>
      </w:rPr>
    </w:lvl>
    <w:lvl w:ilvl="7" w:tplc="D1F8D538" w:tentative="1">
      <w:start w:val="1"/>
      <w:numFmt w:val="bullet"/>
      <w:lvlText w:val="o"/>
      <w:lvlJc w:val="left"/>
      <w:pPr>
        <w:tabs>
          <w:tab w:val="num" w:pos="5760"/>
        </w:tabs>
        <w:ind w:left="5760" w:hanging="360"/>
      </w:pPr>
      <w:rPr>
        <w:rFonts w:ascii="Courier New" w:hAnsi="Courier New" w:hint="default"/>
      </w:rPr>
    </w:lvl>
    <w:lvl w:ilvl="8" w:tplc="439E6F0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253D9C"/>
    <w:multiLevelType w:val="hybridMultilevel"/>
    <w:tmpl w:val="0E0EA594"/>
    <w:lvl w:ilvl="0" w:tplc="0409000F">
      <w:start w:val="1"/>
      <w:numFmt w:val="decimal"/>
      <w:lvlText w:val="%1."/>
      <w:lvlJc w:val="left"/>
      <w:pPr>
        <w:ind w:left="984" w:hanging="360"/>
      </w:p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1" w15:restartNumberingAfterBreak="0">
    <w:nsid w:val="13695E06"/>
    <w:multiLevelType w:val="hybridMultilevel"/>
    <w:tmpl w:val="A12E0A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837E5A"/>
    <w:multiLevelType w:val="hybridMultilevel"/>
    <w:tmpl w:val="4852F1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A2395B"/>
    <w:multiLevelType w:val="hybridMultilevel"/>
    <w:tmpl w:val="A7AE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74628"/>
    <w:multiLevelType w:val="hybridMultilevel"/>
    <w:tmpl w:val="849845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8D42F8"/>
    <w:multiLevelType w:val="hybridMultilevel"/>
    <w:tmpl w:val="69BE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A4082"/>
    <w:multiLevelType w:val="hybridMultilevel"/>
    <w:tmpl w:val="263AC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05D6E"/>
    <w:multiLevelType w:val="hybridMultilevel"/>
    <w:tmpl w:val="03C059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B34C12"/>
    <w:multiLevelType w:val="hybridMultilevel"/>
    <w:tmpl w:val="151A0B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195636"/>
    <w:multiLevelType w:val="hybridMultilevel"/>
    <w:tmpl w:val="468A8E22"/>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29C34D8F"/>
    <w:multiLevelType w:val="hybridMultilevel"/>
    <w:tmpl w:val="4A7E2C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D50C27"/>
    <w:multiLevelType w:val="hybridMultilevel"/>
    <w:tmpl w:val="3C5CE77E"/>
    <w:lvl w:ilvl="0" w:tplc="04090001">
      <w:start w:val="1"/>
      <w:numFmt w:val="bullet"/>
      <w:lvlText w:val=""/>
      <w:lvlJc w:val="left"/>
      <w:pPr>
        <w:ind w:left="2232" w:hanging="360"/>
      </w:pPr>
      <w:rPr>
        <w:rFonts w:ascii="Symbol" w:hAnsi="Symbol" w:hint="default"/>
      </w:rPr>
    </w:lvl>
    <w:lvl w:ilvl="1" w:tplc="6D70C9D6">
      <w:numFmt w:val="bullet"/>
      <w:lvlText w:val="-"/>
      <w:lvlJc w:val="left"/>
      <w:pPr>
        <w:ind w:left="2952" w:hanging="360"/>
      </w:pPr>
      <w:rPr>
        <w:rFonts w:ascii="Arial" w:eastAsia="Times New Roman" w:hAnsi="Arial" w:cs="Arial" w:hint="default"/>
      </w:r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2" w15:restartNumberingAfterBreak="0">
    <w:nsid w:val="2B52315F"/>
    <w:multiLevelType w:val="hybridMultilevel"/>
    <w:tmpl w:val="EFF0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A1D4B"/>
    <w:multiLevelType w:val="multilevel"/>
    <w:tmpl w:val="ED3A5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4F3124A"/>
    <w:multiLevelType w:val="hybridMultilevel"/>
    <w:tmpl w:val="CDF0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757AA"/>
    <w:multiLevelType w:val="hybridMultilevel"/>
    <w:tmpl w:val="9C840362"/>
    <w:lvl w:ilvl="0" w:tplc="CCCADF6C">
      <w:start w:val="1"/>
      <w:numFmt w:val="lowerLetter"/>
      <w:lvlText w:val="(%1)"/>
      <w:lvlJc w:val="left"/>
      <w:pPr>
        <w:ind w:left="720" w:hanging="360"/>
      </w:pPr>
      <w:rPr>
        <w:rFonts w:hint="default"/>
      </w:rPr>
    </w:lvl>
    <w:lvl w:ilvl="1" w:tplc="CDA0EBEA" w:tentative="1">
      <w:start w:val="1"/>
      <w:numFmt w:val="lowerLetter"/>
      <w:lvlText w:val="%2."/>
      <w:lvlJc w:val="left"/>
      <w:pPr>
        <w:ind w:left="1440" w:hanging="360"/>
      </w:pPr>
    </w:lvl>
    <w:lvl w:ilvl="2" w:tplc="29365E42" w:tentative="1">
      <w:start w:val="1"/>
      <w:numFmt w:val="lowerRoman"/>
      <w:lvlText w:val="%3."/>
      <w:lvlJc w:val="right"/>
      <w:pPr>
        <w:ind w:left="2160" w:hanging="180"/>
      </w:pPr>
    </w:lvl>
    <w:lvl w:ilvl="3" w:tplc="A63A75D8" w:tentative="1">
      <w:start w:val="1"/>
      <w:numFmt w:val="decimal"/>
      <w:lvlText w:val="%4."/>
      <w:lvlJc w:val="left"/>
      <w:pPr>
        <w:ind w:left="2880" w:hanging="360"/>
      </w:pPr>
    </w:lvl>
    <w:lvl w:ilvl="4" w:tplc="5A2CA8C4" w:tentative="1">
      <w:start w:val="1"/>
      <w:numFmt w:val="lowerLetter"/>
      <w:lvlText w:val="%5."/>
      <w:lvlJc w:val="left"/>
      <w:pPr>
        <w:ind w:left="3600" w:hanging="360"/>
      </w:pPr>
    </w:lvl>
    <w:lvl w:ilvl="5" w:tplc="18A6FAF0" w:tentative="1">
      <w:start w:val="1"/>
      <w:numFmt w:val="lowerRoman"/>
      <w:lvlText w:val="%6."/>
      <w:lvlJc w:val="right"/>
      <w:pPr>
        <w:ind w:left="4320" w:hanging="180"/>
      </w:pPr>
    </w:lvl>
    <w:lvl w:ilvl="6" w:tplc="5D0884EA" w:tentative="1">
      <w:start w:val="1"/>
      <w:numFmt w:val="decimal"/>
      <w:lvlText w:val="%7."/>
      <w:lvlJc w:val="left"/>
      <w:pPr>
        <w:ind w:left="5040" w:hanging="360"/>
      </w:pPr>
    </w:lvl>
    <w:lvl w:ilvl="7" w:tplc="80887A60" w:tentative="1">
      <w:start w:val="1"/>
      <w:numFmt w:val="lowerLetter"/>
      <w:lvlText w:val="%8."/>
      <w:lvlJc w:val="left"/>
      <w:pPr>
        <w:ind w:left="5760" w:hanging="360"/>
      </w:pPr>
    </w:lvl>
    <w:lvl w:ilvl="8" w:tplc="5030CD18" w:tentative="1">
      <w:start w:val="1"/>
      <w:numFmt w:val="lowerRoman"/>
      <w:lvlText w:val="%9."/>
      <w:lvlJc w:val="right"/>
      <w:pPr>
        <w:ind w:left="6480" w:hanging="180"/>
      </w:pPr>
    </w:lvl>
  </w:abstractNum>
  <w:abstractNum w:abstractNumId="26"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27" w15:restartNumberingAfterBreak="0">
    <w:nsid w:val="39356DD1"/>
    <w:multiLevelType w:val="hybridMultilevel"/>
    <w:tmpl w:val="4E02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FF58B0"/>
    <w:multiLevelType w:val="hybridMultilevel"/>
    <w:tmpl w:val="2FF2D4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C8F08C5"/>
    <w:multiLevelType w:val="hybridMultilevel"/>
    <w:tmpl w:val="3A18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9C5A8B"/>
    <w:multiLevelType w:val="hybridMultilevel"/>
    <w:tmpl w:val="5C14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0E6CB9"/>
    <w:multiLevelType w:val="hybridMultilevel"/>
    <w:tmpl w:val="320A0A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07165DA"/>
    <w:multiLevelType w:val="hybridMultilevel"/>
    <w:tmpl w:val="3C5886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530DF4"/>
    <w:multiLevelType w:val="hybridMultilevel"/>
    <w:tmpl w:val="3D74F244"/>
    <w:lvl w:ilvl="0" w:tplc="E712512C">
      <w:start w:val="1"/>
      <w:numFmt w:val="lowerLetter"/>
      <w:lvlText w:val="(%1)"/>
      <w:lvlJc w:val="left"/>
      <w:pPr>
        <w:tabs>
          <w:tab w:val="num" w:pos="720"/>
        </w:tabs>
        <w:ind w:left="720" w:hanging="720"/>
      </w:pPr>
      <w:rPr>
        <w:rFonts w:ascii="Arial" w:hAnsi="Arial" w:hint="default"/>
        <w:spacing w:val="0"/>
        <w:sz w:val="22"/>
      </w:rPr>
    </w:lvl>
    <w:lvl w:ilvl="1" w:tplc="7C184C9C" w:tentative="1">
      <w:start w:val="1"/>
      <w:numFmt w:val="lowerLetter"/>
      <w:lvlText w:val="%2."/>
      <w:lvlJc w:val="left"/>
      <w:pPr>
        <w:tabs>
          <w:tab w:val="num" w:pos="1440"/>
        </w:tabs>
        <w:ind w:left="1440" w:hanging="360"/>
      </w:pPr>
    </w:lvl>
    <w:lvl w:ilvl="2" w:tplc="5CAA4F8A" w:tentative="1">
      <w:start w:val="1"/>
      <w:numFmt w:val="lowerRoman"/>
      <w:lvlText w:val="%3."/>
      <w:lvlJc w:val="right"/>
      <w:pPr>
        <w:tabs>
          <w:tab w:val="num" w:pos="2160"/>
        </w:tabs>
        <w:ind w:left="2160" w:hanging="180"/>
      </w:pPr>
    </w:lvl>
    <w:lvl w:ilvl="3" w:tplc="DD4C5228" w:tentative="1">
      <w:start w:val="1"/>
      <w:numFmt w:val="decimal"/>
      <w:lvlText w:val="%4."/>
      <w:lvlJc w:val="left"/>
      <w:pPr>
        <w:tabs>
          <w:tab w:val="num" w:pos="2880"/>
        </w:tabs>
        <w:ind w:left="2880" w:hanging="360"/>
      </w:pPr>
    </w:lvl>
    <w:lvl w:ilvl="4" w:tplc="1BC6C4F2" w:tentative="1">
      <w:start w:val="1"/>
      <w:numFmt w:val="lowerLetter"/>
      <w:lvlText w:val="%5."/>
      <w:lvlJc w:val="left"/>
      <w:pPr>
        <w:tabs>
          <w:tab w:val="num" w:pos="3600"/>
        </w:tabs>
        <w:ind w:left="3600" w:hanging="360"/>
      </w:pPr>
    </w:lvl>
    <w:lvl w:ilvl="5" w:tplc="309C1908" w:tentative="1">
      <w:start w:val="1"/>
      <w:numFmt w:val="lowerRoman"/>
      <w:lvlText w:val="%6."/>
      <w:lvlJc w:val="right"/>
      <w:pPr>
        <w:tabs>
          <w:tab w:val="num" w:pos="4320"/>
        </w:tabs>
        <w:ind w:left="4320" w:hanging="180"/>
      </w:pPr>
    </w:lvl>
    <w:lvl w:ilvl="6" w:tplc="B4CEF3FC" w:tentative="1">
      <w:start w:val="1"/>
      <w:numFmt w:val="decimal"/>
      <w:lvlText w:val="%7."/>
      <w:lvlJc w:val="left"/>
      <w:pPr>
        <w:tabs>
          <w:tab w:val="num" w:pos="5040"/>
        </w:tabs>
        <w:ind w:left="5040" w:hanging="360"/>
      </w:pPr>
    </w:lvl>
    <w:lvl w:ilvl="7" w:tplc="C41CDDCE" w:tentative="1">
      <w:start w:val="1"/>
      <w:numFmt w:val="lowerLetter"/>
      <w:lvlText w:val="%8."/>
      <w:lvlJc w:val="left"/>
      <w:pPr>
        <w:tabs>
          <w:tab w:val="num" w:pos="5760"/>
        </w:tabs>
        <w:ind w:left="5760" w:hanging="360"/>
      </w:pPr>
    </w:lvl>
    <w:lvl w:ilvl="8" w:tplc="D60C3478" w:tentative="1">
      <w:start w:val="1"/>
      <w:numFmt w:val="lowerRoman"/>
      <w:lvlText w:val="%9."/>
      <w:lvlJc w:val="right"/>
      <w:pPr>
        <w:tabs>
          <w:tab w:val="num" w:pos="6480"/>
        </w:tabs>
        <w:ind w:left="6480" w:hanging="180"/>
      </w:pPr>
    </w:lvl>
  </w:abstractNum>
  <w:abstractNum w:abstractNumId="34" w15:restartNumberingAfterBreak="0">
    <w:nsid w:val="58C968AB"/>
    <w:multiLevelType w:val="hybridMultilevel"/>
    <w:tmpl w:val="4FB2D710"/>
    <w:lvl w:ilvl="0" w:tplc="B8787552">
      <w:start w:val="1"/>
      <w:numFmt w:val="lowerLetter"/>
      <w:lvlText w:val="(%1)"/>
      <w:lvlJc w:val="left"/>
      <w:pPr>
        <w:tabs>
          <w:tab w:val="num" w:pos="720"/>
        </w:tabs>
        <w:ind w:left="720" w:hanging="720"/>
      </w:pPr>
      <w:rPr>
        <w:rFonts w:ascii="Arial" w:hAnsi="Arial" w:hint="default"/>
        <w:spacing w:val="0"/>
        <w:sz w:val="22"/>
      </w:rPr>
    </w:lvl>
    <w:lvl w:ilvl="1" w:tplc="557CFAA6" w:tentative="1">
      <w:start w:val="1"/>
      <w:numFmt w:val="lowerLetter"/>
      <w:lvlText w:val="%2."/>
      <w:lvlJc w:val="left"/>
      <w:pPr>
        <w:tabs>
          <w:tab w:val="num" w:pos="1440"/>
        </w:tabs>
        <w:ind w:left="1440" w:hanging="360"/>
      </w:pPr>
    </w:lvl>
    <w:lvl w:ilvl="2" w:tplc="5CFC90F2" w:tentative="1">
      <w:start w:val="1"/>
      <w:numFmt w:val="lowerRoman"/>
      <w:lvlText w:val="%3."/>
      <w:lvlJc w:val="right"/>
      <w:pPr>
        <w:tabs>
          <w:tab w:val="num" w:pos="2160"/>
        </w:tabs>
        <w:ind w:left="2160" w:hanging="180"/>
      </w:pPr>
    </w:lvl>
    <w:lvl w:ilvl="3" w:tplc="0A3ABF0C" w:tentative="1">
      <w:start w:val="1"/>
      <w:numFmt w:val="decimal"/>
      <w:lvlText w:val="%4."/>
      <w:lvlJc w:val="left"/>
      <w:pPr>
        <w:tabs>
          <w:tab w:val="num" w:pos="2880"/>
        </w:tabs>
        <w:ind w:left="2880" w:hanging="360"/>
      </w:pPr>
    </w:lvl>
    <w:lvl w:ilvl="4" w:tplc="B792E2D8" w:tentative="1">
      <w:start w:val="1"/>
      <w:numFmt w:val="lowerLetter"/>
      <w:lvlText w:val="%5."/>
      <w:lvlJc w:val="left"/>
      <w:pPr>
        <w:tabs>
          <w:tab w:val="num" w:pos="3600"/>
        </w:tabs>
        <w:ind w:left="3600" w:hanging="360"/>
      </w:pPr>
    </w:lvl>
    <w:lvl w:ilvl="5" w:tplc="F854780E" w:tentative="1">
      <w:start w:val="1"/>
      <w:numFmt w:val="lowerRoman"/>
      <w:lvlText w:val="%6."/>
      <w:lvlJc w:val="right"/>
      <w:pPr>
        <w:tabs>
          <w:tab w:val="num" w:pos="4320"/>
        </w:tabs>
        <w:ind w:left="4320" w:hanging="180"/>
      </w:pPr>
    </w:lvl>
    <w:lvl w:ilvl="6" w:tplc="4AEA46BA" w:tentative="1">
      <w:start w:val="1"/>
      <w:numFmt w:val="decimal"/>
      <w:lvlText w:val="%7."/>
      <w:lvlJc w:val="left"/>
      <w:pPr>
        <w:tabs>
          <w:tab w:val="num" w:pos="5040"/>
        </w:tabs>
        <w:ind w:left="5040" w:hanging="360"/>
      </w:pPr>
    </w:lvl>
    <w:lvl w:ilvl="7" w:tplc="D94E335C" w:tentative="1">
      <w:start w:val="1"/>
      <w:numFmt w:val="lowerLetter"/>
      <w:lvlText w:val="%8."/>
      <w:lvlJc w:val="left"/>
      <w:pPr>
        <w:tabs>
          <w:tab w:val="num" w:pos="5760"/>
        </w:tabs>
        <w:ind w:left="5760" w:hanging="360"/>
      </w:pPr>
    </w:lvl>
    <w:lvl w:ilvl="8" w:tplc="AF365732" w:tentative="1">
      <w:start w:val="1"/>
      <w:numFmt w:val="lowerRoman"/>
      <w:lvlText w:val="%9."/>
      <w:lvlJc w:val="right"/>
      <w:pPr>
        <w:tabs>
          <w:tab w:val="num" w:pos="6480"/>
        </w:tabs>
        <w:ind w:left="6480" w:hanging="180"/>
      </w:pPr>
    </w:lvl>
  </w:abstractNum>
  <w:abstractNum w:abstractNumId="35" w15:restartNumberingAfterBreak="0">
    <w:nsid w:val="5CF60AFD"/>
    <w:multiLevelType w:val="hybridMultilevel"/>
    <w:tmpl w:val="7E7604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260587D"/>
    <w:multiLevelType w:val="hybridMultilevel"/>
    <w:tmpl w:val="FD6E2F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DE7616"/>
    <w:multiLevelType w:val="hybridMultilevel"/>
    <w:tmpl w:val="1BD2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676651"/>
    <w:multiLevelType w:val="hybridMultilevel"/>
    <w:tmpl w:val="B088D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41188B"/>
    <w:multiLevelType w:val="hybridMultilevel"/>
    <w:tmpl w:val="EC02B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C5413"/>
    <w:multiLevelType w:val="hybridMultilevel"/>
    <w:tmpl w:val="3D74F244"/>
    <w:lvl w:ilvl="0" w:tplc="6150D38A">
      <w:start w:val="1"/>
      <w:numFmt w:val="lowerLetter"/>
      <w:lvlText w:val="(%1)"/>
      <w:lvlJc w:val="left"/>
      <w:pPr>
        <w:tabs>
          <w:tab w:val="num" w:pos="720"/>
        </w:tabs>
        <w:ind w:left="720" w:hanging="720"/>
      </w:pPr>
      <w:rPr>
        <w:rFonts w:ascii="Arial" w:hAnsi="Arial" w:hint="default"/>
        <w:spacing w:val="0"/>
        <w:sz w:val="22"/>
      </w:rPr>
    </w:lvl>
    <w:lvl w:ilvl="1" w:tplc="D2F69DD2" w:tentative="1">
      <w:start w:val="1"/>
      <w:numFmt w:val="lowerLetter"/>
      <w:lvlText w:val="%2."/>
      <w:lvlJc w:val="left"/>
      <w:pPr>
        <w:tabs>
          <w:tab w:val="num" w:pos="1440"/>
        </w:tabs>
        <w:ind w:left="1440" w:hanging="360"/>
      </w:pPr>
    </w:lvl>
    <w:lvl w:ilvl="2" w:tplc="FE84A322" w:tentative="1">
      <w:start w:val="1"/>
      <w:numFmt w:val="lowerRoman"/>
      <w:lvlText w:val="%3."/>
      <w:lvlJc w:val="right"/>
      <w:pPr>
        <w:tabs>
          <w:tab w:val="num" w:pos="2160"/>
        </w:tabs>
        <w:ind w:left="2160" w:hanging="180"/>
      </w:pPr>
    </w:lvl>
    <w:lvl w:ilvl="3" w:tplc="C98A6D10" w:tentative="1">
      <w:start w:val="1"/>
      <w:numFmt w:val="decimal"/>
      <w:lvlText w:val="%4."/>
      <w:lvlJc w:val="left"/>
      <w:pPr>
        <w:tabs>
          <w:tab w:val="num" w:pos="2880"/>
        </w:tabs>
        <w:ind w:left="2880" w:hanging="360"/>
      </w:pPr>
    </w:lvl>
    <w:lvl w:ilvl="4" w:tplc="89261826" w:tentative="1">
      <w:start w:val="1"/>
      <w:numFmt w:val="lowerLetter"/>
      <w:lvlText w:val="%5."/>
      <w:lvlJc w:val="left"/>
      <w:pPr>
        <w:tabs>
          <w:tab w:val="num" w:pos="3600"/>
        </w:tabs>
        <w:ind w:left="3600" w:hanging="360"/>
      </w:pPr>
    </w:lvl>
    <w:lvl w:ilvl="5" w:tplc="DAE2B364" w:tentative="1">
      <w:start w:val="1"/>
      <w:numFmt w:val="lowerRoman"/>
      <w:lvlText w:val="%6."/>
      <w:lvlJc w:val="right"/>
      <w:pPr>
        <w:tabs>
          <w:tab w:val="num" w:pos="4320"/>
        </w:tabs>
        <w:ind w:left="4320" w:hanging="180"/>
      </w:pPr>
    </w:lvl>
    <w:lvl w:ilvl="6" w:tplc="B58C39C0" w:tentative="1">
      <w:start w:val="1"/>
      <w:numFmt w:val="decimal"/>
      <w:lvlText w:val="%7."/>
      <w:lvlJc w:val="left"/>
      <w:pPr>
        <w:tabs>
          <w:tab w:val="num" w:pos="5040"/>
        </w:tabs>
        <w:ind w:left="5040" w:hanging="360"/>
      </w:pPr>
    </w:lvl>
    <w:lvl w:ilvl="7" w:tplc="DFAA26FC" w:tentative="1">
      <w:start w:val="1"/>
      <w:numFmt w:val="lowerLetter"/>
      <w:lvlText w:val="%8."/>
      <w:lvlJc w:val="left"/>
      <w:pPr>
        <w:tabs>
          <w:tab w:val="num" w:pos="5760"/>
        </w:tabs>
        <w:ind w:left="5760" w:hanging="360"/>
      </w:pPr>
    </w:lvl>
    <w:lvl w:ilvl="8" w:tplc="1B0271EA" w:tentative="1">
      <w:start w:val="1"/>
      <w:numFmt w:val="lowerRoman"/>
      <w:lvlText w:val="%9."/>
      <w:lvlJc w:val="right"/>
      <w:pPr>
        <w:tabs>
          <w:tab w:val="num" w:pos="6480"/>
        </w:tabs>
        <w:ind w:left="6480" w:hanging="180"/>
      </w:pPr>
    </w:lvl>
  </w:abstractNum>
  <w:abstractNum w:abstractNumId="42" w15:restartNumberingAfterBreak="0">
    <w:nsid w:val="75BD27BA"/>
    <w:multiLevelType w:val="hybridMultilevel"/>
    <w:tmpl w:val="87542E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A01EE2"/>
    <w:multiLevelType w:val="hybridMultilevel"/>
    <w:tmpl w:val="0A76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D21F13"/>
    <w:multiLevelType w:val="hybridMultilevel"/>
    <w:tmpl w:val="CBAACEB0"/>
    <w:lvl w:ilvl="0" w:tplc="EA28A9E0">
      <w:start w:val="1"/>
      <w:numFmt w:val="lowerLetter"/>
      <w:lvlText w:val="(%1)"/>
      <w:lvlJc w:val="left"/>
      <w:pPr>
        <w:tabs>
          <w:tab w:val="num" w:pos="720"/>
        </w:tabs>
        <w:ind w:left="720" w:hanging="720"/>
      </w:pPr>
      <w:rPr>
        <w:rFonts w:ascii="Arial" w:hAnsi="Arial" w:hint="default"/>
        <w:spacing w:val="0"/>
        <w:sz w:val="22"/>
      </w:rPr>
    </w:lvl>
    <w:lvl w:ilvl="1" w:tplc="A9D850B8" w:tentative="1">
      <w:start w:val="1"/>
      <w:numFmt w:val="lowerLetter"/>
      <w:lvlText w:val="%2."/>
      <w:lvlJc w:val="left"/>
      <w:pPr>
        <w:tabs>
          <w:tab w:val="num" w:pos="1440"/>
        </w:tabs>
        <w:ind w:left="1440" w:hanging="360"/>
      </w:pPr>
    </w:lvl>
    <w:lvl w:ilvl="2" w:tplc="07664104" w:tentative="1">
      <w:start w:val="1"/>
      <w:numFmt w:val="lowerRoman"/>
      <w:lvlText w:val="%3."/>
      <w:lvlJc w:val="right"/>
      <w:pPr>
        <w:tabs>
          <w:tab w:val="num" w:pos="2160"/>
        </w:tabs>
        <w:ind w:left="2160" w:hanging="180"/>
      </w:pPr>
    </w:lvl>
    <w:lvl w:ilvl="3" w:tplc="88362328" w:tentative="1">
      <w:start w:val="1"/>
      <w:numFmt w:val="decimal"/>
      <w:lvlText w:val="%4."/>
      <w:lvlJc w:val="left"/>
      <w:pPr>
        <w:tabs>
          <w:tab w:val="num" w:pos="2880"/>
        </w:tabs>
        <w:ind w:left="2880" w:hanging="360"/>
      </w:pPr>
    </w:lvl>
    <w:lvl w:ilvl="4" w:tplc="1BC6F706" w:tentative="1">
      <w:start w:val="1"/>
      <w:numFmt w:val="lowerLetter"/>
      <w:lvlText w:val="%5."/>
      <w:lvlJc w:val="left"/>
      <w:pPr>
        <w:tabs>
          <w:tab w:val="num" w:pos="3600"/>
        </w:tabs>
        <w:ind w:left="3600" w:hanging="360"/>
      </w:pPr>
    </w:lvl>
    <w:lvl w:ilvl="5" w:tplc="5A189BE8" w:tentative="1">
      <w:start w:val="1"/>
      <w:numFmt w:val="lowerRoman"/>
      <w:lvlText w:val="%6."/>
      <w:lvlJc w:val="right"/>
      <w:pPr>
        <w:tabs>
          <w:tab w:val="num" w:pos="4320"/>
        </w:tabs>
        <w:ind w:left="4320" w:hanging="180"/>
      </w:pPr>
    </w:lvl>
    <w:lvl w:ilvl="6" w:tplc="915AD06A" w:tentative="1">
      <w:start w:val="1"/>
      <w:numFmt w:val="decimal"/>
      <w:lvlText w:val="%7."/>
      <w:lvlJc w:val="left"/>
      <w:pPr>
        <w:tabs>
          <w:tab w:val="num" w:pos="5040"/>
        </w:tabs>
        <w:ind w:left="5040" w:hanging="360"/>
      </w:pPr>
    </w:lvl>
    <w:lvl w:ilvl="7" w:tplc="0F127560" w:tentative="1">
      <w:start w:val="1"/>
      <w:numFmt w:val="lowerLetter"/>
      <w:lvlText w:val="%8."/>
      <w:lvlJc w:val="left"/>
      <w:pPr>
        <w:tabs>
          <w:tab w:val="num" w:pos="5760"/>
        </w:tabs>
        <w:ind w:left="5760" w:hanging="360"/>
      </w:pPr>
    </w:lvl>
    <w:lvl w:ilvl="8" w:tplc="3ED49C5E" w:tentative="1">
      <w:start w:val="1"/>
      <w:numFmt w:val="lowerRoman"/>
      <w:lvlText w:val="%9."/>
      <w:lvlJc w:val="right"/>
      <w:pPr>
        <w:tabs>
          <w:tab w:val="num" w:pos="6480"/>
        </w:tabs>
        <w:ind w:left="6480" w:hanging="180"/>
      </w:pPr>
    </w:lvl>
  </w:abstractNum>
  <w:abstractNum w:abstractNumId="45" w15:restartNumberingAfterBreak="0">
    <w:nsid w:val="78A526AF"/>
    <w:multiLevelType w:val="hybridMultilevel"/>
    <w:tmpl w:val="8CE23EFA"/>
    <w:lvl w:ilvl="0" w:tplc="04090001">
      <w:start w:val="1"/>
      <w:numFmt w:val="bullet"/>
      <w:lvlText w:val=""/>
      <w:lvlJc w:val="left"/>
      <w:pPr>
        <w:ind w:left="4032" w:hanging="360"/>
      </w:pPr>
      <w:rPr>
        <w:rFonts w:ascii="Symbol" w:hAnsi="Symbol" w:hint="default"/>
      </w:rPr>
    </w:lvl>
    <w:lvl w:ilvl="1" w:tplc="04090019" w:tentative="1">
      <w:start w:val="1"/>
      <w:numFmt w:val="lowerLetter"/>
      <w:lvlText w:val="%2."/>
      <w:lvlJc w:val="left"/>
      <w:pPr>
        <w:ind w:left="4752" w:hanging="360"/>
      </w:pPr>
    </w:lvl>
    <w:lvl w:ilvl="2" w:tplc="0409001B" w:tentative="1">
      <w:start w:val="1"/>
      <w:numFmt w:val="lowerRoman"/>
      <w:lvlText w:val="%3."/>
      <w:lvlJc w:val="right"/>
      <w:pPr>
        <w:ind w:left="5472" w:hanging="180"/>
      </w:pPr>
    </w:lvl>
    <w:lvl w:ilvl="3" w:tplc="0409000F" w:tentative="1">
      <w:start w:val="1"/>
      <w:numFmt w:val="decimal"/>
      <w:lvlText w:val="%4."/>
      <w:lvlJc w:val="left"/>
      <w:pPr>
        <w:ind w:left="6192" w:hanging="360"/>
      </w:pPr>
    </w:lvl>
    <w:lvl w:ilvl="4" w:tplc="04090019" w:tentative="1">
      <w:start w:val="1"/>
      <w:numFmt w:val="lowerLetter"/>
      <w:lvlText w:val="%5."/>
      <w:lvlJc w:val="left"/>
      <w:pPr>
        <w:ind w:left="6912" w:hanging="360"/>
      </w:pPr>
    </w:lvl>
    <w:lvl w:ilvl="5" w:tplc="0409001B" w:tentative="1">
      <w:start w:val="1"/>
      <w:numFmt w:val="lowerRoman"/>
      <w:lvlText w:val="%6."/>
      <w:lvlJc w:val="right"/>
      <w:pPr>
        <w:ind w:left="7632" w:hanging="180"/>
      </w:pPr>
    </w:lvl>
    <w:lvl w:ilvl="6" w:tplc="0409000F" w:tentative="1">
      <w:start w:val="1"/>
      <w:numFmt w:val="decimal"/>
      <w:lvlText w:val="%7."/>
      <w:lvlJc w:val="left"/>
      <w:pPr>
        <w:ind w:left="8352" w:hanging="360"/>
      </w:pPr>
    </w:lvl>
    <w:lvl w:ilvl="7" w:tplc="04090019" w:tentative="1">
      <w:start w:val="1"/>
      <w:numFmt w:val="lowerLetter"/>
      <w:lvlText w:val="%8."/>
      <w:lvlJc w:val="left"/>
      <w:pPr>
        <w:ind w:left="9072" w:hanging="360"/>
      </w:pPr>
    </w:lvl>
    <w:lvl w:ilvl="8" w:tplc="0409001B" w:tentative="1">
      <w:start w:val="1"/>
      <w:numFmt w:val="lowerRoman"/>
      <w:lvlText w:val="%9."/>
      <w:lvlJc w:val="right"/>
      <w:pPr>
        <w:ind w:left="9792" w:hanging="180"/>
      </w:pPr>
    </w:lvl>
  </w:abstractNum>
  <w:abstractNum w:abstractNumId="46" w15:restartNumberingAfterBreak="0">
    <w:nsid w:val="798B1853"/>
    <w:multiLevelType w:val="hybridMultilevel"/>
    <w:tmpl w:val="C8668BB4"/>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47" w15:restartNumberingAfterBreak="0">
    <w:nsid w:val="7BB34D8F"/>
    <w:multiLevelType w:val="hybridMultilevel"/>
    <w:tmpl w:val="50BA4DE0"/>
    <w:lvl w:ilvl="0" w:tplc="D05E283C">
      <w:start w:val="1"/>
      <w:numFmt w:val="lowerLetter"/>
      <w:lvlText w:val="(%1)"/>
      <w:lvlJc w:val="left"/>
      <w:pPr>
        <w:ind w:left="720" w:hanging="360"/>
      </w:pPr>
      <w:rPr>
        <w:rFonts w:hint="default"/>
      </w:rPr>
    </w:lvl>
    <w:lvl w:ilvl="1" w:tplc="E54AFCA8" w:tentative="1">
      <w:start w:val="1"/>
      <w:numFmt w:val="lowerLetter"/>
      <w:lvlText w:val="%2."/>
      <w:lvlJc w:val="left"/>
      <w:pPr>
        <w:ind w:left="1440" w:hanging="360"/>
      </w:pPr>
    </w:lvl>
    <w:lvl w:ilvl="2" w:tplc="40D6E6BE" w:tentative="1">
      <w:start w:val="1"/>
      <w:numFmt w:val="lowerRoman"/>
      <w:lvlText w:val="%3."/>
      <w:lvlJc w:val="right"/>
      <w:pPr>
        <w:ind w:left="2160" w:hanging="180"/>
      </w:pPr>
    </w:lvl>
    <w:lvl w:ilvl="3" w:tplc="9E7EF182" w:tentative="1">
      <w:start w:val="1"/>
      <w:numFmt w:val="decimal"/>
      <w:lvlText w:val="%4."/>
      <w:lvlJc w:val="left"/>
      <w:pPr>
        <w:ind w:left="2880" w:hanging="360"/>
      </w:pPr>
    </w:lvl>
    <w:lvl w:ilvl="4" w:tplc="A296F60C" w:tentative="1">
      <w:start w:val="1"/>
      <w:numFmt w:val="lowerLetter"/>
      <w:lvlText w:val="%5."/>
      <w:lvlJc w:val="left"/>
      <w:pPr>
        <w:ind w:left="3600" w:hanging="360"/>
      </w:pPr>
    </w:lvl>
    <w:lvl w:ilvl="5" w:tplc="DCFC5692" w:tentative="1">
      <w:start w:val="1"/>
      <w:numFmt w:val="lowerRoman"/>
      <w:lvlText w:val="%6."/>
      <w:lvlJc w:val="right"/>
      <w:pPr>
        <w:ind w:left="4320" w:hanging="180"/>
      </w:pPr>
    </w:lvl>
    <w:lvl w:ilvl="6" w:tplc="A65ED3C0" w:tentative="1">
      <w:start w:val="1"/>
      <w:numFmt w:val="decimal"/>
      <w:lvlText w:val="%7."/>
      <w:lvlJc w:val="left"/>
      <w:pPr>
        <w:ind w:left="5040" w:hanging="360"/>
      </w:pPr>
    </w:lvl>
    <w:lvl w:ilvl="7" w:tplc="FAC2AF00" w:tentative="1">
      <w:start w:val="1"/>
      <w:numFmt w:val="lowerLetter"/>
      <w:lvlText w:val="%8."/>
      <w:lvlJc w:val="left"/>
      <w:pPr>
        <w:ind w:left="5760" w:hanging="360"/>
      </w:pPr>
    </w:lvl>
    <w:lvl w:ilvl="8" w:tplc="1F6255CC" w:tentative="1">
      <w:start w:val="1"/>
      <w:numFmt w:val="lowerRoman"/>
      <w:lvlText w:val="%9."/>
      <w:lvlJc w:val="right"/>
      <w:pPr>
        <w:ind w:left="6480" w:hanging="180"/>
      </w:pPr>
    </w:lvl>
  </w:abstractNum>
  <w:abstractNum w:abstractNumId="48" w15:restartNumberingAfterBreak="0">
    <w:nsid w:val="7D4649C9"/>
    <w:multiLevelType w:val="hybridMultilevel"/>
    <w:tmpl w:val="D088846A"/>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abstractNumId w:val="34"/>
  </w:num>
  <w:num w:numId="2">
    <w:abstractNumId w:val="41"/>
  </w:num>
  <w:num w:numId="3">
    <w:abstractNumId w:val="9"/>
  </w:num>
  <w:num w:numId="4">
    <w:abstractNumId w:val="4"/>
  </w:num>
  <w:num w:numId="5">
    <w:abstractNumId w:val="44"/>
  </w:num>
  <w:num w:numId="6">
    <w:abstractNumId w:val="47"/>
  </w:num>
  <w:num w:numId="7">
    <w:abstractNumId w:val="25"/>
  </w:num>
  <w:num w:numId="8">
    <w:abstractNumId w:val="33"/>
  </w:num>
  <w:num w:numId="9">
    <w:abstractNumId w:val="26"/>
  </w:num>
  <w:num w:numId="10">
    <w:abstractNumId w:val="36"/>
  </w:num>
  <w:num w:numId="11">
    <w:abstractNumId w:val="7"/>
  </w:num>
  <w:num w:numId="12">
    <w:abstractNumId w:val="0"/>
  </w:num>
  <w:num w:numId="13">
    <w:abstractNumId w:val="10"/>
  </w:num>
  <w:num w:numId="14">
    <w:abstractNumId w:val="45"/>
  </w:num>
  <w:num w:numId="15">
    <w:abstractNumId w:val="48"/>
  </w:num>
  <w:num w:numId="16">
    <w:abstractNumId w:val="21"/>
  </w:num>
  <w:num w:numId="17">
    <w:abstractNumId w:val="46"/>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5"/>
  </w:num>
  <w:num w:numId="29">
    <w:abstractNumId w:val="5"/>
  </w:num>
  <w:num w:numId="30">
    <w:abstractNumId w:val="8"/>
  </w:num>
  <w:num w:numId="31">
    <w:abstractNumId w:val="38"/>
  </w:num>
  <w:num w:numId="32">
    <w:abstractNumId w:val="3"/>
  </w:num>
  <w:num w:numId="33">
    <w:abstractNumId w:val="43"/>
  </w:num>
  <w:num w:numId="34">
    <w:abstractNumId w:val="39"/>
  </w:num>
  <w:num w:numId="35">
    <w:abstractNumId w:val="29"/>
  </w:num>
  <w:num w:numId="36">
    <w:abstractNumId w:val="13"/>
  </w:num>
  <w:num w:numId="37">
    <w:abstractNumId w:val="27"/>
  </w:num>
  <w:num w:numId="38">
    <w:abstractNumId w:val="6"/>
  </w:num>
  <w:num w:numId="39">
    <w:abstractNumId w:val="16"/>
  </w:num>
  <w:num w:numId="40">
    <w:abstractNumId w:val="35"/>
  </w:num>
  <w:num w:numId="41">
    <w:abstractNumId w:val="18"/>
  </w:num>
  <w:num w:numId="42">
    <w:abstractNumId w:val="11"/>
  </w:num>
  <w:num w:numId="43">
    <w:abstractNumId w:val="37"/>
  </w:num>
  <w:num w:numId="44">
    <w:abstractNumId w:val="12"/>
  </w:num>
  <w:num w:numId="45">
    <w:abstractNumId w:val="20"/>
  </w:num>
  <w:num w:numId="46">
    <w:abstractNumId w:val="42"/>
  </w:num>
  <w:num w:numId="47">
    <w:abstractNumId w:val="1"/>
  </w:num>
  <w:num w:numId="48">
    <w:abstractNumId w:val="2"/>
  </w:num>
  <w:num w:numId="49">
    <w:abstractNumId w:val="19"/>
  </w:num>
  <w:num w:numId="50">
    <w:abstractNumId w:val="28"/>
  </w:num>
  <w:num w:numId="51">
    <w:abstractNumId w:val="31"/>
  </w:num>
  <w:num w:numId="52">
    <w:abstractNumId w:val="32"/>
  </w:num>
  <w:num w:numId="53">
    <w:abstractNumId w:val="17"/>
  </w:num>
  <w:num w:numId="54">
    <w:abstractNumId w:val="14"/>
  </w:num>
  <w:num w:numId="55">
    <w:abstractNumId w:val="40"/>
  </w:num>
  <w:num w:numId="56">
    <w:abstractNumId w:val="30"/>
  </w:num>
  <w:num w:numId="57">
    <w:abstractNumId w:val="22"/>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tum, Robert">
    <w15:presenceInfo w15:providerId="AD" w15:userId="S-1-5-21-8915387-498947423-561332275-69041"/>
  </w15:person>
  <w15:person w15:author="Smith, Christina">
    <w15:presenceInfo w15:providerId="AD" w15:userId="S-1-5-21-8915387-498947423-561332275-83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62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82B"/>
    <w:rsid w:val="00000B27"/>
    <w:rsid w:val="000124AF"/>
    <w:rsid w:val="00015DB1"/>
    <w:rsid w:val="0002119C"/>
    <w:rsid w:val="00021836"/>
    <w:rsid w:val="00052001"/>
    <w:rsid w:val="00090B90"/>
    <w:rsid w:val="000976CC"/>
    <w:rsid w:val="000B07A1"/>
    <w:rsid w:val="000B33FF"/>
    <w:rsid w:val="000C2BEF"/>
    <w:rsid w:val="000C5DDD"/>
    <w:rsid w:val="000E444B"/>
    <w:rsid w:val="000F25D7"/>
    <w:rsid w:val="00101573"/>
    <w:rsid w:val="00121EF7"/>
    <w:rsid w:val="00144180"/>
    <w:rsid w:val="00146444"/>
    <w:rsid w:val="00153850"/>
    <w:rsid w:val="00161880"/>
    <w:rsid w:val="001A0901"/>
    <w:rsid w:val="001E13EA"/>
    <w:rsid w:val="001E2D27"/>
    <w:rsid w:val="001E4EB2"/>
    <w:rsid w:val="001F4416"/>
    <w:rsid w:val="00215D55"/>
    <w:rsid w:val="00236201"/>
    <w:rsid w:val="00254471"/>
    <w:rsid w:val="00265566"/>
    <w:rsid w:val="002710C6"/>
    <w:rsid w:val="00283EED"/>
    <w:rsid w:val="0028561E"/>
    <w:rsid w:val="002925E8"/>
    <w:rsid w:val="002A6CE4"/>
    <w:rsid w:val="002E05C4"/>
    <w:rsid w:val="002E27BF"/>
    <w:rsid w:val="00301247"/>
    <w:rsid w:val="00324A8A"/>
    <w:rsid w:val="00337C06"/>
    <w:rsid w:val="0034222F"/>
    <w:rsid w:val="0035140A"/>
    <w:rsid w:val="00356867"/>
    <w:rsid w:val="0038507D"/>
    <w:rsid w:val="00394100"/>
    <w:rsid w:val="003974A7"/>
    <w:rsid w:val="003D7E98"/>
    <w:rsid w:val="00410295"/>
    <w:rsid w:val="00446449"/>
    <w:rsid w:val="00446959"/>
    <w:rsid w:val="00473610"/>
    <w:rsid w:val="00483D5E"/>
    <w:rsid w:val="00484D6E"/>
    <w:rsid w:val="0048694C"/>
    <w:rsid w:val="00497E85"/>
    <w:rsid w:val="004A3DB3"/>
    <w:rsid w:val="004C15D0"/>
    <w:rsid w:val="004E35F3"/>
    <w:rsid w:val="004E4BCA"/>
    <w:rsid w:val="004F4002"/>
    <w:rsid w:val="004F4313"/>
    <w:rsid w:val="00522619"/>
    <w:rsid w:val="005229C3"/>
    <w:rsid w:val="00535606"/>
    <w:rsid w:val="00595AFE"/>
    <w:rsid w:val="005B0C6C"/>
    <w:rsid w:val="005C4698"/>
    <w:rsid w:val="005C6302"/>
    <w:rsid w:val="005D6499"/>
    <w:rsid w:val="005D74E2"/>
    <w:rsid w:val="006259AA"/>
    <w:rsid w:val="006358E4"/>
    <w:rsid w:val="00656957"/>
    <w:rsid w:val="006574E3"/>
    <w:rsid w:val="00660708"/>
    <w:rsid w:val="006772B6"/>
    <w:rsid w:val="006910A4"/>
    <w:rsid w:val="00693D02"/>
    <w:rsid w:val="006A6876"/>
    <w:rsid w:val="006C605B"/>
    <w:rsid w:val="006E6232"/>
    <w:rsid w:val="00712EAC"/>
    <w:rsid w:val="00774291"/>
    <w:rsid w:val="00775FD4"/>
    <w:rsid w:val="007977CF"/>
    <w:rsid w:val="00797C81"/>
    <w:rsid w:val="007C51A1"/>
    <w:rsid w:val="007E070E"/>
    <w:rsid w:val="007F0204"/>
    <w:rsid w:val="007F243C"/>
    <w:rsid w:val="00822448"/>
    <w:rsid w:val="00844C1F"/>
    <w:rsid w:val="00845783"/>
    <w:rsid w:val="00861F67"/>
    <w:rsid w:val="0086601A"/>
    <w:rsid w:val="008A0035"/>
    <w:rsid w:val="008B0EC3"/>
    <w:rsid w:val="008D2875"/>
    <w:rsid w:val="00925A50"/>
    <w:rsid w:val="00937C26"/>
    <w:rsid w:val="00941128"/>
    <w:rsid w:val="00962CCA"/>
    <w:rsid w:val="00966CBD"/>
    <w:rsid w:val="00975220"/>
    <w:rsid w:val="00983385"/>
    <w:rsid w:val="0099075D"/>
    <w:rsid w:val="009B063F"/>
    <w:rsid w:val="009B0EBE"/>
    <w:rsid w:val="009C73AE"/>
    <w:rsid w:val="009E4CB5"/>
    <w:rsid w:val="00A314F4"/>
    <w:rsid w:val="00A3304A"/>
    <w:rsid w:val="00A434FD"/>
    <w:rsid w:val="00A54BE6"/>
    <w:rsid w:val="00A609A1"/>
    <w:rsid w:val="00A67CD1"/>
    <w:rsid w:val="00A812A3"/>
    <w:rsid w:val="00A81EB5"/>
    <w:rsid w:val="00A85A14"/>
    <w:rsid w:val="00AB03AF"/>
    <w:rsid w:val="00AB0A65"/>
    <w:rsid w:val="00AB6B9B"/>
    <w:rsid w:val="00AD01E9"/>
    <w:rsid w:val="00AF11AB"/>
    <w:rsid w:val="00AF2401"/>
    <w:rsid w:val="00AF7057"/>
    <w:rsid w:val="00B00F11"/>
    <w:rsid w:val="00B06A3B"/>
    <w:rsid w:val="00B13759"/>
    <w:rsid w:val="00B1688A"/>
    <w:rsid w:val="00B520D6"/>
    <w:rsid w:val="00B53FCA"/>
    <w:rsid w:val="00B64026"/>
    <w:rsid w:val="00B6690F"/>
    <w:rsid w:val="00B84FF2"/>
    <w:rsid w:val="00B91502"/>
    <w:rsid w:val="00BA521D"/>
    <w:rsid w:val="00BC41C9"/>
    <w:rsid w:val="00BD7450"/>
    <w:rsid w:val="00BE73C7"/>
    <w:rsid w:val="00BF2AD6"/>
    <w:rsid w:val="00BF5B3D"/>
    <w:rsid w:val="00BF5D1F"/>
    <w:rsid w:val="00C03439"/>
    <w:rsid w:val="00C10E43"/>
    <w:rsid w:val="00C1494F"/>
    <w:rsid w:val="00C17D84"/>
    <w:rsid w:val="00C20774"/>
    <w:rsid w:val="00C4313A"/>
    <w:rsid w:val="00C8188A"/>
    <w:rsid w:val="00C8281B"/>
    <w:rsid w:val="00C970C1"/>
    <w:rsid w:val="00CA3314"/>
    <w:rsid w:val="00CA7412"/>
    <w:rsid w:val="00CD2A0A"/>
    <w:rsid w:val="00CF78DE"/>
    <w:rsid w:val="00D2560A"/>
    <w:rsid w:val="00D45D13"/>
    <w:rsid w:val="00D60D3A"/>
    <w:rsid w:val="00D75E1E"/>
    <w:rsid w:val="00D854CB"/>
    <w:rsid w:val="00D9704F"/>
    <w:rsid w:val="00DA2D22"/>
    <w:rsid w:val="00DC188D"/>
    <w:rsid w:val="00DD7520"/>
    <w:rsid w:val="00DF482B"/>
    <w:rsid w:val="00E0055D"/>
    <w:rsid w:val="00E04DD6"/>
    <w:rsid w:val="00E105A5"/>
    <w:rsid w:val="00E17815"/>
    <w:rsid w:val="00E84E20"/>
    <w:rsid w:val="00E95EB5"/>
    <w:rsid w:val="00ED71DD"/>
    <w:rsid w:val="00F2357A"/>
    <w:rsid w:val="00F23EFB"/>
    <w:rsid w:val="00F24672"/>
    <w:rsid w:val="00F335D4"/>
    <w:rsid w:val="00F34793"/>
    <w:rsid w:val="00F444C8"/>
    <w:rsid w:val="00F5183E"/>
    <w:rsid w:val="00F6248E"/>
    <w:rsid w:val="00F70733"/>
    <w:rsid w:val="00FA153E"/>
    <w:rsid w:val="00FC3685"/>
    <w:rsid w:val="00FD3752"/>
    <w:rsid w:val="00FD3BE5"/>
    <w:rsid w:val="00FD7EB8"/>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EF5A"/>
  <w15:docId w15:val="{56EFB03D-71A1-4206-A3EB-AFCD5A0B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607B"/>
    <w:pPr>
      <w:pBdr>
        <w:top w:val="nil"/>
        <w:left w:val="nil"/>
        <w:bottom w:val="nil"/>
        <w:right w:val="nil"/>
        <w:between w:val="nil"/>
        <w:bar w:val="nil"/>
      </w:pBdr>
      <w:spacing w:before="240" w:after="240"/>
      <w:jc w:val="both"/>
    </w:pPr>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254471"/>
    <w:pPr>
      <w:keepNext/>
      <w:tabs>
        <w:tab w:val="left" w:pos="810"/>
      </w:tabs>
      <w:spacing w:after="60"/>
      <w:ind w:firstLine="624"/>
      <w:jc w:val="center"/>
      <w:outlineLvl w:val="0"/>
    </w:pPr>
    <w:rPr>
      <w:rFonts w:cs="Arial"/>
      <w:b/>
      <w:bCs/>
      <w:caps/>
      <w:kern w:val="32"/>
      <w:sz w:val="28"/>
      <w:szCs w:val="32"/>
    </w:rPr>
  </w:style>
  <w:style w:type="paragraph" w:styleId="Heading2">
    <w:name w:val="heading 2"/>
    <w:basedOn w:val="Normal"/>
    <w:next w:val="Normal"/>
    <w:link w:val="Heading2Char"/>
    <w:autoRedefine/>
    <w:qFormat/>
    <w:rsid w:val="0086601A"/>
    <w:pPr>
      <w:keepNext/>
      <w:keepLines/>
      <w:widowControl w:val="0"/>
      <w:tabs>
        <w:tab w:val="left" w:pos="720"/>
      </w:tabs>
      <w:spacing w:after="120"/>
      <w:jc w:val="center"/>
      <w:outlineLvl w:val="1"/>
    </w:pPr>
    <w:rPr>
      <w:rFonts w:cs="Arial"/>
      <w:b/>
      <w:bCs/>
      <w:iCs/>
      <w:szCs w:val="28"/>
      <w:u w:val="single"/>
      <w:lang w:val="en-US"/>
    </w:rPr>
  </w:style>
  <w:style w:type="paragraph" w:styleId="Heading3">
    <w:name w:val="heading 3"/>
    <w:basedOn w:val="Normal"/>
    <w:next w:val="Normal"/>
    <w:link w:val="Heading3Char"/>
    <w:autoRedefine/>
    <w:qFormat/>
    <w:rsid w:val="002925E8"/>
    <w:pPr>
      <w:keepNext/>
      <w:spacing w:after="60"/>
      <w:jc w:val="left"/>
      <w:outlineLvl w:val="2"/>
    </w:pPr>
    <w:rPr>
      <w:rFonts w:cs="Arial"/>
      <w:b/>
      <w:szCs w:val="26"/>
    </w:rPr>
  </w:style>
  <w:style w:type="paragraph" w:styleId="Heading4">
    <w:name w:val="heading 4"/>
    <w:basedOn w:val="Normal"/>
    <w:next w:val="Normal"/>
    <w:link w:val="Heading4Char"/>
    <w:autoRedefine/>
    <w:qFormat/>
    <w:rsid w:val="00EB607B"/>
    <w:pPr>
      <w:keepNext/>
      <w:numPr>
        <w:ilvl w:val="3"/>
        <w:numId w:val="10"/>
      </w:numPr>
      <w:outlineLvl w:val="3"/>
    </w:pPr>
    <w:rPr>
      <w:bCs/>
      <w:szCs w:val="28"/>
    </w:rPr>
  </w:style>
  <w:style w:type="paragraph" w:styleId="Heading5">
    <w:name w:val="heading 5"/>
    <w:basedOn w:val="Normal"/>
    <w:next w:val="Normal"/>
    <w:link w:val="Heading5Char"/>
    <w:autoRedefine/>
    <w:qFormat/>
    <w:rsid w:val="00EB607B"/>
    <w:pPr>
      <w:numPr>
        <w:ilvl w:val="4"/>
        <w:numId w:val="10"/>
      </w:numPr>
      <w:spacing w:after="60"/>
      <w:outlineLvl w:val="4"/>
    </w:pPr>
    <w:rPr>
      <w:bCs/>
      <w:iCs/>
      <w:sz w:val="20"/>
      <w:szCs w:val="26"/>
    </w:rPr>
  </w:style>
  <w:style w:type="paragraph" w:styleId="Heading6">
    <w:name w:val="heading 6"/>
    <w:basedOn w:val="Normal"/>
    <w:next w:val="Normal"/>
    <w:link w:val="Heading6Char"/>
    <w:autoRedefine/>
    <w:qFormat/>
    <w:rsid w:val="00EB607B"/>
    <w:pPr>
      <w:numPr>
        <w:ilvl w:val="5"/>
        <w:numId w:val="10"/>
      </w:numPr>
      <w:spacing w:after="60"/>
      <w:outlineLvl w:val="5"/>
    </w:pPr>
    <w:rPr>
      <w:bCs/>
      <w:sz w:val="20"/>
      <w:szCs w:val="22"/>
    </w:rPr>
  </w:style>
  <w:style w:type="paragraph" w:styleId="Heading7">
    <w:name w:val="heading 7"/>
    <w:basedOn w:val="Normal"/>
    <w:next w:val="Normal"/>
    <w:link w:val="Heading7Char"/>
    <w:autoRedefine/>
    <w:qFormat/>
    <w:rsid w:val="00EB607B"/>
    <w:pPr>
      <w:numPr>
        <w:ilvl w:val="6"/>
        <w:numId w:val="10"/>
      </w:numPr>
      <w:spacing w:after="60"/>
      <w:outlineLvl w:val="6"/>
    </w:pPr>
    <w:rPr>
      <w:sz w:val="20"/>
    </w:rPr>
  </w:style>
  <w:style w:type="paragraph" w:styleId="Heading8">
    <w:name w:val="heading 8"/>
    <w:basedOn w:val="Normal"/>
    <w:next w:val="Normal"/>
    <w:link w:val="Heading8Char"/>
    <w:autoRedefine/>
    <w:qFormat/>
    <w:rsid w:val="00EB607B"/>
    <w:pPr>
      <w:numPr>
        <w:ilvl w:val="7"/>
        <w:numId w:val="10"/>
      </w:numPr>
      <w:spacing w:after="60"/>
      <w:outlineLvl w:val="7"/>
    </w:pPr>
    <w:rPr>
      <w:iCs/>
      <w:sz w:val="20"/>
    </w:rPr>
  </w:style>
  <w:style w:type="paragraph" w:styleId="Heading9">
    <w:name w:val="heading 9"/>
    <w:basedOn w:val="Normal"/>
    <w:next w:val="Normal"/>
    <w:link w:val="Heading9Char"/>
    <w:autoRedefine/>
    <w:qFormat/>
    <w:rsid w:val="00EB607B"/>
    <w:pPr>
      <w:numPr>
        <w:ilvl w:val="8"/>
        <w:numId w:val="10"/>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471"/>
    <w:rPr>
      <w:rFonts w:ascii="Arial" w:eastAsia="Times New Roman" w:hAnsi="Arial" w:cs="Arial"/>
      <w:b/>
      <w:bCs/>
      <w:caps/>
      <w:kern w:val="32"/>
      <w:sz w:val="28"/>
      <w:szCs w:val="32"/>
      <w:bdr w:val="nil"/>
      <w:lang w:val="en-CA"/>
    </w:rPr>
  </w:style>
  <w:style w:type="character" w:customStyle="1" w:styleId="Heading2Char">
    <w:name w:val="Heading 2 Char"/>
    <w:basedOn w:val="DefaultParagraphFont"/>
    <w:link w:val="Heading2"/>
    <w:rsid w:val="0086601A"/>
    <w:rPr>
      <w:rFonts w:ascii="Arial" w:eastAsia="Times New Roman" w:hAnsi="Arial" w:cs="Arial"/>
      <w:b/>
      <w:bCs/>
      <w:iCs/>
      <w:sz w:val="22"/>
      <w:szCs w:val="28"/>
      <w:u w:val="single"/>
      <w:bdr w:val="nil"/>
    </w:rPr>
  </w:style>
  <w:style w:type="character" w:customStyle="1" w:styleId="Heading3Char">
    <w:name w:val="Heading 3 Char"/>
    <w:basedOn w:val="DefaultParagraphFont"/>
    <w:link w:val="Heading3"/>
    <w:rsid w:val="002925E8"/>
    <w:rPr>
      <w:rFonts w:ascii="Arial" w:eastAsia="Times New Roman" w:hAnsi="Arial" w:cs="Arial"/>
      <w:b/>
      <w:sz w:val="22"/>
      <w:szCs w:val="26"/>
      <w:bdr w:val="nil"/>
      <w:lang w:val="en-CA"/>
    </w:rPr>
  </w:style>
  <w:style w:type="character" w:customStyle="1" w:styleId="Heading4Char">
    <w:name w:val="Heading 4 Char"/>
    <w:basedOn w:val="DefaultParagraphFont"/>
    <w:link w:val="Heading4"/>
    <w:rsid w:val="00EB607B"/>
    <w:rPr>
      <w:rFonts w:ascii="Arial" w:eastAsia="Times New Roman" w:hAnsi="Arial" w:cs="Times New Roman"/>
      <w:bCs/>
      <w:sz w:val="22"/>
      <w:szCs w:val="28"/>
      <w:bdr w:val="nil"/>
      <w:lang w:val="en-CA"/>
    </w:rPr>
  </w:style>
  <w:style w:type="character" w:customStyle="1" w:styleId="Heading5Char">
    <w:name w:val="Heading 5 Char"/>
    <w:basedOn w:val="DefaultParagraphFont"/>
    <w:link w:val="Heading5"/>
    <w:rsid w:val="00EB607B"/>
    <w:rPr>
      <w:rFonts w:ascii="Arial" w:eastAsia="Times New Roman" w:hAnsi="Arial" w:cs="Times New Roman"/>
      <w:bCs/>
      <w:iCs/>
      <w:sz w:val="20"/>
      <w:szCs w:val="26"/>
      <w:bdr w:val="nil"/>
      <w:lang w:val="en-CA"/>
    </w:rPr>
  </w:style>
  <w:style w:type="character" w:customStyle="1" w:styleId="Heading6Char">
    <w:name w:val="Heading 6 Char"/>
    <w:basedOn w:val="DefaultParagraphFont"/>
    <w:link w:val="Heading6"/>
    <w:rsid w:val="00EB607B"/>
    <w:rPr>
      <w:rFonts w:ascii="Arial" w:eastAsia="Times New Roman" w:hAnsi="Arial" w:cs="Times New Roman"/>
      <w:bCs/>
      <w:sz w:val="20"/>
      <w:szCs w:val="22"/>
      <w:bdr w:val="nil"/>
      <w:lang w:val="en-CA"/>
    </w:rPr>
  </w:style>
  <w:style w:type="character" w:customStyle="1" w:styleId="Heading7Char">
    <w:name w:val="Heading 7 Char"/>
    <w:basedOn w:val="DefaultParagraphFont"/>
    <w:link w:val="Heading7"/>
    <w:rsid w:val="00EB607B"/>
    <w:rPr>
      <w:rFonts w:ascii="Arial" w:eastAsia="Times New Roman" w:hAnsi="Arial" w:cs="Times New Roman"/>
      <w:sz w:val="20"/>
      <w:bdr w:val="nil"/>
      <w:lang w:val="en-CA"/>
    </w:rPr>
  </w:style>
  <w:style w:type="character" w:customStyle="1" w:styleId="Heading8Char">
    <w:name w:val="Heading 8 Char"/>
    <w:basedOn w:val="DefaultParagraphFont"/>
    <w:link w:val="Heading8"/>
    <w:rsid w:val="00EB607B"/>
    <w:rPr>
      <w:rFonts w:ascii="Arial" w:eastAsia="Times New Roman" w:hAnsi="Arial" w:cs="Times New Roman"/>
      <w:iCs/>
      <w:sz w:val="20"/>
      <w:bdr w:val="nil"/>
      <w:lang w:val="en-CA"/>
    </w:rPr>
  </w:style>
  <w:style w:type="character" w:customStyle="1" w:styleId="Heading9Char">
    <w:name w:val="Heading 9 Char"/>
    <w:basedOn w:val="DefaultParagraphFont"/>
    <w:link w:val="Heading9"/>
    <w:rsid w:val="00EB607B"/>
    <w:rPr>
      <w:rFonts w:ascii="Arial" w:eastAsia="Times New Roman" w:hAnsi="Arial" w:cs="Arial"/>
      <w:sz w:val="20"/>
      <w:szCs w:val="22"/>
      <w:bdr w:val="nil"/>
      <w:lang w:val="en-CA"/>
    </w:rPr>
  </w:style>
  <w:style w:type="paragraph" w:styleId="Header">
    <w:name w:val="header"/>
    <w:basedOn w:val="Normal"/>
    <w:link w:val="HeaderChar"/>
    <w:rsid w:val="00EB607B"/>
    <w:pPr>
      <w:tabs>
        <w:tab w:val="center" w:pos="4320"/>
        <w:tab w:val="right" w:pos="8640"/>
      </w:tabs>
    </w:pPr>
  </w:style>
  <w:style w:type="character" w:customStyle="1" w:styleId="HeaderChar">
    <w:name w:val="Header Char"/>
    <w:basedOn w:val="DefaultParagraphFont"/>
    <w:link w:val="Header"/>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Footer">
    <w:name w:val="footer"/>
    <w:basedOn w:val="Normal"/>
    <w:link w:val="FooterChar"/>
    <w:rsid w:val="00EB607B"/>
    <w:pPr>
      <w:tabs>
        <w:tab w:val="center" w:pos="4320"/>
        <w:tab w:val="right" w:pos="8640"/>
      </w:tabs>
    </w:pPr>
  </w:style>
  <w:style w:type="character" w:customStyle="1" w:styleId="FooterChar">
    <w:name w:val="Footer Char"/>
    <w:basedOn w:val="DefaultParagraphFont"/>
    <w:link w:val="Footer"/>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PageNumber">
    <w:name w:val="page number"/>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TOC1">
    <w:name w:val="toc 1"/>
    <w:basedOn w:val="NoSpacing"/>
    <w:next w:val="Normal"/>
    <w:autoRedefine/>
    <w:uiPriority w:val="39"/>
    <w:rsid w:val="005229C3"/>
    <w:pPr>
      <w:tabs>
        <w:tab w:val="right" w:leader="underscore" w:pos="9350"/>
      </w:tabs>
      <w:spacing w:before="120"/>
    </w:pPr>
    <w:rPr>
      <w:rFonts w:asciiTheme="minorHAnsi" w:hAnsiTheme="minorHAnsi"/>
      <w:b/>
      <w:bCs/>
      <w:i/>
      <w:iCs/>
      <w:sz w:val="24"/>
    </w:rPr>
  </w:style>
  <w:style w:type="paragraph" w:styleId="TOC7">
    <w:name w:val="toc 7"/>
    <w:basedOn w:val="Normal"/>
    <w:next w:val="Normal"/>
    <w:autoRedefine/>
    <w:uiPriority w:val="39"/>
    <w:rsid w:val="00EB607B"/>
    <w:pPr>
      <w:spacing w:before="0" w:after="0"/>
      <w:ind w:left="1320"/>
      <w:jc w:val="left"/>
    </w:pPr>
    <w:rPr>
      <w:rFonts w:asciiTheme="minorHAnsi" w:hAnsiTheme="minorHAnsi"/>
      <w:sz w:val="20"/>
      <w:szCs w:val="20"/>
    </w:rPr>
  </w:style>
  <w:style w:type="character" w:styleId="LineNumber">
    <w:name w:val="line number"/>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5">
    <w:name w:val="List Number 5"/>
    <w:basedOn w:val="Normal"/>
    <w:rsid w:val="00EB607B"/>
    <w:pPr>
      <w:numPr>
        <w:numId w:val="12"/>
      </w:numPr>
    </w:pPr>
  </w:style>
  <w:style w:type="character" w:styleId="Hyperlink">
    <w:name w:val="Hyperlink"/>
    <w:basedOn w:val="DefaultParagraphFont"/>
    <w:uiPriority w:val="99"/>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4"/>
      <w:szCs w:val="24"/>
      <w:highlight w:val="none"/>
      <w:u w:val="single"/>
      <w:effect w:val="none"/>
      <w:bdr w:val="nil"/>
      <w:shd w:val="clear" w:color="auto" w:fill="auto"/>
      <w:rtl w:val="0"/>
      <w:cs w:val="0"/>
      <w:lang w:val="en-US" w:eastAsia="en-US" w:bidi="ar-SA"/>
    </w:rPr>
  </w:style>
  <w:style w:type="paragraph" w:styleId="DocumentMap">
    <w:name w:val="Document Map"/>
    <w:basedOn w:val="Normal"/>
    <w:link w:val="DocumentMapChar"/>
    <w:rsid w:val="00EB607B"/>
    <w:pPr>
      <w:shd w:val="clear" w:color="auto" w:fill="000080"/>
    </w:pPr>
    <w:rPr>
      <w:rFonts w:ascii="Tahoma" w:hAnsi="Tahoma" w:cs="Tahoma"/>
    </w:rPr>
  </w:style>
  <w:style w:type="character" w:customStyle="1" w:styleId="DocumentMapChar">
    <w:name w:val="Document Map Char"/>
    <w:basedOn w:val="DefaultParagraphFont"/>
    <w:link w:val="DocumentMap"/>
    <w:rsid w:val="00EB607B"/>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rPr>
  </w:style>
  <w:style w:type="paragraph" w:customStyle="1" w:styleId="Level1">
    <w:name w:val="Level 1"/>
    <w:basedOn w:val="Normal"/>
    <w:rsid w:val="00EB607B"/>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EB607B"/>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EB607B"/>
    <w:pPr>
      <w:spacing w:before="120"/>
      <w:ind w:left="220"/>
    </w:pPr>
    <w:rPr>
      <w:rFonts w:asciiTheme="minorHAnsi" w:hAnsiTheme="minorHAnsi"/>
      <w:b/>
      <w:bCs/>
      <w:szCs w:val="22"/>
    </w:rPr>
  </w:style>
  <w:style w:type="paragraph" w:styleId="TOC3">
    <w:name w:val="toc 3"/>
    <w:basedOn w:val="Normal"/>
    <w:next w:val="Normal"/>
    <w:autoRedefine/>
    <w:uiPriority w:val="39"/>
    <w:rsid w:val="00EB607B"/>
    <w:pPr>
      <w:spacing w:before="0" w:after="0"/>
      <w:ind w:left="440"/>
      <w:jc w:val="left"/>
    </w:pPr>
    <w:rPr>
      <w:rFonts w:asciiTheme="minorHAnsi" w:hAnsiTheme="minorHAnsi"/>
      <w:sz w:val="20"/>
      <w:szCs w:val="20"/>
    </w:rPr>
  </w:style>
  <w:style w:type="paragraph" w:styleId="TOC4">
    <w:name w:val="toc 4"/>
    <w:basedOn w:val="Normal"/>
    <w:next w:val="Normal"/>
    <w:autoRedefine/>
    <w:uiPriority w:val="39"/>
    <w:rsid w:val="00EB607B"/>
    <w:pPr>
      <w:spacing w:before="0" w:after="0"/>
      <w:ind w:left="660"/>
      <w:jc w:val="left"/>
    </w:pPr>
    <w:rPr>
      <w:rFonts w:asciiTheme="minorHAnsi" w:hAnsiTheme="minorHAnsi"/>
      <w:sz w:val="20"/>
      <w:szCs w:val="20"/>
    </w:rPr>
  </w:style>
  <w:style w:type="paragraph" w:customStyle="1" w:styleId="a">
    <w:name w:val="_"/>
    <w:basedOn w:val="Normal"/>
    <w:rsid w:val="00EB607B"/>
    <w:pPr>
      <w:widowControl w:val="0"/>
      <w:ind w:left="720" w:hanging="720"/>
    </w:pPr>
    <w:rPr>
      <w:rFonts w:ascii="Times New Roman" w:hAnsi="Times New Roman"/>
      <w:snapToGrid w:val="0"/>
      <w:sz w:val="24"/>
      <w:szCs w:val="20"/>
      <w:lang w:val="en-US"/>
    </w:rPr>
  </w:style>
  <w:style w:type="paragraph" w:customStyle="1" w:styleId="1AutoList3">
    <w:name w:val="1AutoList3"/>
    <w:rsid w:val="00EB607B"/>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styleId="TOC5">
    <w:name w:val="toc 5"/>
    <w:basedOn w:val="Normal"/>
    <w:next w:val="Normal"/>
    <w:autoRedefine/>
    <w:uiPriority w:val="39"/>
    <w:rsid w:val="00EB607B"/>
    <w:pPr>
      <w:spacing w:before="0" w:after="0"/>
      <w:ind w:left="880"/>
      <w:jc w:val="left"/>
    </w:pPr>
    <w:rPr>
      <w:rFonts w:asciiTheme="minorHAnsi" w:hAnsiTheme="minorHAnsi"/>
      <w:sz w:val="20"/>
      <w:szCs w:val="20"/>
    </w:rPr>
  </w:style>
  <w:style w:type="character" w:styleId="FollowedHyperlink">
    <w:name w:val="FollowedHyperlink"/>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rPr>
  </w:style>
  <w:style w:type="paragraph" w:customStyle="1" w:styleId="a0">
    <w:name w:val="a"/>
    <w:aliases w:val="b,c"/>
    <w:rsid w:val="00EB607B"/>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character" w:styleId="FootnoteReference">
    <w:name w:val="footnote reference"/>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rPr>
  </w:style>
  <w:style w:type="paragraph" w:customStyle="1" w:styleId="1AutoList1">
    <w:name w:val="1AutoList1"/>
    <w:rsid w:val="00EB607B"/>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styleId="TOC6">
    <w:name w:val="toc 6"/>
    <w:basedOn w:val="Normal"/>
    <w:next w:val="Normal"/>
    <w:autoRedefine/>
    <w:uiPriority w:val="39"/>
    <w:rsid w:val="00EB607B"/>
    <w:pPr>
      <w:spacing w:before="0" w:after="0"/>
      <w:ind w:left="1100"/>
      <w:jc w:val="left"/>
    </w:pPr>
    <w:rPr>
      <w:rFonts w:asciiTheme="minorHAnsi" w:hAnsiTheme="minorHAnsi"/>
      <w:sz w:val="20"/>
      <w:szCs w:val="20"/>
    </w:rPr>
  </w:style>
  <w:style w:type="paragraph" w:styleId="TOC8">
    <w:name w:val="toc 8"/>
    <w:basedOn w:val="Normal"/>
    <w:next w:val="Normal"/>
    <w:autoRedefine/>
    <w:uiPriority w:val="39"/>
    <w:rsid w:val="00EB607B"/>
    <w:pPr>
      <w:spacing w:before="0" w:after="0"/>
      <w:ind w:left="1540"/>
      <w:jc w:val="left"/>
    </w:pPr>
    <w:rPr>
      <w:rFonts w:asciiTheme="minorHAnsi" w:hAnsiTheme="minorHAnsi"/>
      <w:sz w:val="20"/>
      <w:szCs w:val="20"/>
    </w:rPr>
  </w:style>
  <w:style w:type="paragraph" w:styleId="TOC9">
    <w:name w:val="toc 9"/>
    <w:basedOn w:val="Normal"/>
    <w:next w:val="Normal"/>
    <w:autoRedefine/>
    <w:uiPriority w:val="39"/>
    <w:rsid w:val="00EB607B"/>
    <w:pPr>
      <w:spacing w:before="0" w:after="0"/>
      <w:ind w:left="1760"/>
      <w:jc w:val="left"/>
    </w:pPr>
    <w:rPr>
      <w:rFonts w:asciiTheme="minorHAnsi" w:hAnsiTheme="minorHAnsi"/>
      <w:sz w:val="20"/>
      <w:szCs w:val="20"/>
    </w:rPr>
  </w:style>
  <w:style w:type="paragraph" w:styleId="BodyText">
    <w:name w:val="Body Text"/>
    <w:basedOn w:val="Normal"/>
    <w:link w:val="BodyTextChar"/>
    <w:rsid w:val="00EB607B"/>
    <w:rPr>
      <w:b/>
      <w:bCs/>
    </w:rPr>
  </w:style>
  <w:style w:type="character" w:customStyle="1" w:styleId="BodyTextChar">
    <w:name w:val="Body Text Char"/>
    <w:basedOn w:val="DefaultParagraphFont"/>
    <w:link w:val="BodyText"/>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2">
    <w:name w:val="Body Text 2"/>
    <w:basedOn w:val="Normal"/>
    <w:link w:val="BodyText2Char"/>
    <w:rsid w:val="00EB607B"/>
    <w:rPr>
      <w:b/>
      <w:bCs/>
    </w:rPr>
  </w:style>
  <w:style w:type="character" w:customStyle="1" w:styleId="BodyText2Char">
    <w:name w:val="Body Text 2 Char"/>
    <w:basedOn w:val="DefaultParagraphFont"/>
    <w:link w:val="BodyText2"/>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3">
    <w:name w:val="Body Text 3"/>
    <w:basedOn w:val="Normal"/>
    <w:link w:val="BodyText3Char"/>
    <w:rsid w:val="00EB607B"/>
    <w:rPr>
      <w:lang w:val="en-GB"/>
    </w:rPr>
  </w:style>
  <w:style w:type="character" w:customStyle="1" w:styleId="BodyText3Char">
    <w:name w:val="Body Text 3 Char"/>
    <w:basedOn w:val="DefaultParagraphFont"/>
    <w:link w:val="BodyText3"/>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
    <w:name w:val="Body Text Indent"/>
    <w:basedOn w:val="Normal"/>
    <w:link w:val="BodyTextIndentChar"/>
    <w:rsid w:val="00EB607B"/>
    <w:pPr>
      <w:ind w:left="720"/>
    </w:pPr>
    <w:rPr>
      <w:lang w:val="en-GB"/>
    </w:rPr>
  </w:style>
  <w:style w:type="character" w:customStyle="1" w:styleId="BodyTextIndentChar">
    <w:name w:val="Body Text Indent Char"/>
    <w:basedOn w:val="DefaultParagraphFont"/>
    <w:link w:val="BodyTextIndent"/>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customStyle="1" w:styleId="MBSLSBSection">
    <w:name w:val="MBSLSB Section"/>
    <w:basedOn w:val="Normal"/>
    <w:rsid w:val="00EB607B"/>
    <w:pPr>
      <w:widowControl w:val="0"/>
      <w:ind w:left="720" w:hanging="720"/>
    </w:pPr>
    <w:rPr>
      <w:sz w:val="24"/>
      <w:szCs w:val="20"/>
    </w:rPr>
  </w:style>
  <w:style w:type="paragraph" w:styleId="BodyTextIndent2">
    <w:name w:val="Body Text Indent 2"/>
    <w:basedOn w:val="Normal"/>
    <w:link w:val="BodyTextIndent2Char"/>
    <w:rsid w:val="00EB607B"/>
    <w:pPr>
      <w:ind w:left="720"/>
    </w:pPr>
    <w:rPr>
      <w:b/>
      <w:bCs/>
      <w:lang w:val="en-GB"/>
    </w:rPr>
  </w:style>
  <w:style w:type="character" w:customStyle="1" w:styleId="BodyTextIndent2Char">
    <w:name w:val="Body Text Indent 2 Char"/>
    <w:basedOn w:val="DefaultParagraphFont"/>
    <w:link w:val="BodyTextIndent2"/>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3">
    <w:name w:val="Body Text Indent 3"/>
    <w:basedOn w:val="Normal"/>
    <w:link w:val="BodyTextIndent3Char"/>
    <w:rsid w:val="00EB607B"/>
    <w:pPr>
      <w:ind w:left="720"/>
    </w:pPr>
    <w:rPr>
      <w:sz w:val="18"/>
    </w:rPr>
  </w:style>
  <w:style w:type="character" w:customStyle="1" w:styleId="BodyTextIndent3Char">
    <w:name w:val="Body Text Indent 3 Char"/>
    <w:basedOn w:val="DefaultParagraphFont"/>
    <w:link w:val="BodyTextIndent3"/>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rPr>
  </w:style>
  <w:style w:type="paragraph" w:customStyle="1" w:styleId="OPSSection">
    <w:name w:val="OPS Section"/>
    <w:basedOn w:val="Normal"/>
    <w:rsid w:val="00EB607B"/>
    <w:pPr>
      <w:widowControl w:val="0"/>
      <w:ind w:left="720" w:hanging="720"/>
    </w:pPr>
    <w:rPr>
      <w:sz w:val="24"/>
      <w:szCs w:val="20"/>
    </w:rPr>
  </w:style>
  <w:style w:type="paragraph" w:customStyle="1" w:styleId="MBSLSBNormal">
    <w:name w:val="MBSLSB Normal"/>
    <w:uiPriority w:val="99"/>
    <w:rsid w:val="00EB607B"/>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xl47">
    <w:name w:val="xl47"/>
    <w:basedOn w:val="Normal"/>
    <w:rsid w:val="00EB607B"/>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EB607B"/>
    <w:rPr>
      <w:rFonts w:ascii="Times New Roman" w:hAnsi="Times New Roman"/>
      <w:sz w:val="20"/>
      <w:szCs w:val="20"/>
    </w:rPr>
  </w:style>
  <w:style w:type="character" w:customStyle="1" w:styleId="FootnoteTextChar">
    <w:name w:val="Footnote Text Char"/>
    <w:basedOn w:val="DefaultParagraphFont"/>
    <w:link w:val="FootnoteText"/>
    <w:rsid w:val="00EB607B"/>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BalloonText">
    <w:name w:val="Balloon Text"/>
    <w:basedOn w:val="Normal"/>
    <w:link w:val="BalloonTextChar"/>
    <w:unhideWhenUsed/>
    <w:rsid w:val="00EB607B"/>
    <w:rPr>
      <w:rFonts w:ascii="Lucida Grande" w:hAnsi="Lucida Grande"/>
      <w:sz w:val="18"/>
      <w:szCs w:val="18"/>
    </w:rPr>
  </w:style>
  <w:style w:type="character" w:customStyle="1" w:styleId="BalloonTextChar">
    <w:name w:val="Balloon Text Char"/>
    <w:basedOn w:val="DefaultParagraphFont"/>
    <w:link w:val="BalloonText"/>
    <w:rsid w:val="00EB607B"/>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rPr>
  </w:style>
  <w:style w:type="character" w:styleId="CommentReference">
    <w:name w:val="annotation reference"/>
    <w:basedOn w:val="DefaultParagraphFont"/>
    <w:uiPriority w:val="99"/>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rPr>
  </w:style>
  <w:style w:type="paragraph" w:styleId="CommentText">
    <w:name w:val="annotation text"/>
    <w:basedOn w:val="Normal"/>
    <w:link w:val="CommentTextChar"/>
    <w:uiPriority w:val="99"/>
    <w:rsid w:val="00EB607B"/>
    <w:rPr>
      <w:sz w:val="20"/>
      <w:szCs w:val="20"/>
    </w:rPr>
  </w:style>
  <w:style w:type="character" w:customStyle="1" w:styleId="CommentTextChar">
    <w:name w:val="Comment Text Char"/>
    <w:basedOn w:val="DefaultParagraphFont"/>
    <w:link w:val="CommentText"/>
    <w:uiPriority w:val="99"/>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EB607B"/>
    <w:rPr>
      <w:b/>
      <w:bCs/>
    </w:rPr>
  </w:style>
  <w:style w:type="character" w:customStyle="1" w:styleId="CommentSubjectChar">
    <w:name w:val="Comment Subject Char"/>
    <w:basedOn w:val="CommentTextChar"/>
    <w:link w:val="CommentSubject"/>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customStyle="1" w:styleId="BodyText7">
    <w:name w:val="Body Text 7"/>
    <w:basedOn w:val="Normal"/>
    <w:link w:val="BodyText7Char"/>
    <w:rsid w:val="00EB607B"/>
    <w:rPr>
      <w:rFonts w:ascii="Times New Roman" w:hAnsi="Times New Roman"/>
      <w:sz w:val="24"/>
    </w:rPr>
  </w:style>
  <w:style w:type="character" w:customStyle="1" w:styleId="BodyText7Char">
    <w:name w:val="Body Text 7 Char"/>
    <w:basedOn w:val="DefaultParagraphFont"/>
    <w:link w:val="BodyText7"/>
    <w:rsid w:val="00EB607B"/>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paragraph" w:customStyle="1" w:styleId="TableAnswer">
    <w:name w:val="Table Answer"/>
    <w:basedOn w:val="Normal"/>
    <w:autoRedefine/>
    <w:rsid w:val="00EB607B"/>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EB607B"/>
    <w:pPr>
      <w:ind w:left="720"/>
      <w:contextualSpacing/>
    </w:pPr>
  </w:style>
  <w:style w:type="paragraph" w:customStyle="1" w:styleId="BoxHeading">
    <w:name w:val="BoxHeading"/>
    <w:basedOn w:val="Normal"/>
    <w:rsid w:val="00EB607B"/>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EB607B"/>
    <w:pPr>
      <w:numPr>
        <w:numId w:val="9"/>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2">
    <w:name w:val="List Number 2"/>
    <w:basedOn w:val="Normal"/>
    <w:rsid w:val="00EB607B"/>
    <w:pPr>
      <w:numPr>
        <w:numId w:val="11"/>
      </w:numPr>
      <w:spacing w:before="120"/>
    </w:pPr>
    <w:rPr>
      <w:lang w:val="en-US"/>
    </w:rPr>
  </w:style>
  <w:style w:type="table" w:styleId="TableGrid">
    <w:name w:val="Table Grid"/>
    <w:basedOn w:val="TableNormal"/>
    <w:uiPriority w:val="39"/>
    <w:rsid w:val="00EB607B"/>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EB607B"/>
    <w:pPr>
      <w:numPr>
        <w:numId w:val="4"/>
      </w:numPr>
    </w:pPr>
  </w:style>
  <w:style w:type="paragraph" w:styleId="Revision">
    <w:name w:val="Revision"/>
    <w:hidden/>
    <w:rsid w:val="002861AD"/>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Heading-Appendix">
    <w:name w:val="Heading - Appendix"/>
    <w:basedOn w:val="Normal"/>
    <w:link w:val="Heading-AppendixChar"/>
    <w:qFormat/>
    <w:rsid w:val="00EB607B"/>
    <w:pPr>
      <w:keepNext/>
      <w:keepLines/>
      <w:tabs>
        <w:tab w:val="left" w:pos="360"/>
      </w:tabs>
      <w:spacing w:after="120"/>
    </w:pPr>
    <w:rPr>
      <w:b/>
    </w:rPr>
  </w:style>
  <w:style w:type="character" w:customStyle="1" w:styleId="Heading-AppendixChar">
    <w:name w:val="Heading - Appendix Char"/>
    <w:basedOn w:val="DefaultParagraphFont"/>
    <w:link w:val="Heading-Appendix"/>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Subtitle">
    <w:name w:val="Subtitle"/>
    <w:basedOn w:val="Normal"/>
    <w:link w:val="SubtitleChar"/>
    <w:qFormat/>
    <w:rsid w:val="00EB607B"/>
    <w:rPr>
      <w:rFonts w:ascii="Times New Roman" w:hAnsi="Times New Roman"/>
      <w:b/>
      <w:bCs/>
      <w:sz w:val="20"/>
      <w:lang w:val="en-US"/>
    </w:rPr>
  </w:style>
  <w:style w:type="character" w:customStyle="1" w:styleId="SubtitleChar">
    <w:name w:val="Subtitle Char"/>
    <w:basedOn w:val="DefaultParagraphFont"/>
    <w:link w:val="Subtitle"/>
    <w:rsid w:val="00EB607B"/>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rPr>
  </w:style>
  <w:style w:type="character" w:styleId="PlaceholderText">
    <w:name w:val="Placeholder Text"/>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rPr>
  </w:style>
  <w:style w:type="paragraph" w:styleId="NoSpacing">
    <w:name w:val="No Spacing"/>
    <w:rsid w:val="00EB607B"/>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AnswerTableSpacing">
    <w:name w:val="Answer Table Spacing"/>
    <w:basedOn w:val="NoSpacing"/>
    <w:qFormat/>
    <w:rsid w:val="00EB607B"/>
    <w:pPr>
      <w:spacing w:before="40" w:after="40"/>
    </w:pPr>
    <w:rPr>
      <w:lang w:val="en-GB"/>
    </w:rPr>
  </w:style>
  <w:style w:type="table" w:customStyle="1" w:styleId="TableGrid1">
    <w:name w:val="Table Grid1"/>
    <w:basedOn w:val="TableNormal"/>
    <w:next w:val="TableGrid"/>
    <w:rsid w:val="00EB607B"/>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EB607B"/>
    <w:rPr>
      <w:rFonts w:ascii="Cambria" w:eastAsia="Cambria" w:hAnsi="Cambria"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AnserTableSpacingBold">
    <w:name w:val="Anser Table Spacing Bold"/>
    <w:basedOn w:val="AnswerTableSpacing"/>
    <w:qFormat/>
    <w:rsid w:val="00EB607B"/>
    <w:rPr>
      <w:rFonts w:eastAsia="Cambria"/>
      <w:b/>
      <w:lang w:val="en-US"/>
    </w:rPr>
  </w:style>
  <w:style w:type="paragraph" w:customStyle="1" w:styleId="Answertablespacing0">
    <w:name w:val="Answer table spacing"/>
    <w:basedOn w:val="NoSpacing"/>
    <w:qFormat/>
    <w:rsid w:val="00EB607B"/>
    <w:pPr>
      <w:spacing w:before="40" w:after="40"/>
    </w:pPr>
  </w:style>
  <w:style w:type="character" w:customStyle="1" w:styleId="BalloonTextChar1">
    <w:name w:val="Balloon Text Char1"/>
    <w:basedOn w:val="DefaultParagraphFont"/>
    <w:rsid w:val="00EB607B"/>
    <w:rPr>
      <w:rFonts w:ascii="Lucida Grande" w:eastAsia="MS Mincho"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rPr>
  </w:style>
  <w:style w:type="paragraph" w:customStyle="1" w:styleId="ContactBlock">
    <w:name w:val="Contact Block"/>
    <w:basedOn w:val="Normal"/>
    <w:qFormat/>
    <w:rsid w:val="00EB607B"/>
    <w:pPr>
      <w:spacing w:after="0"/>
      <w:contextualSpacing/>
    </w:pPr>
  </w:style>
  <w:style w:type="paragraph" w:customStyle="1" w:styleId="ContactBlockAODA">
    <w:name w:val="Contact Block AODA"/>
    <w:basedOn w:val="Normal"/>
    <w:qFormat/>
    <w:rsid w:val="00EB607B"/>
    <w:pPr>
      <w:spacing w:after="0"/>
      <w:contextualSpacing/>
    </w:pPr>
  </w:style>
  <w:style w:type="paragraph" w:customStyle="1" w:styleId="Default">
    <w:name w:val="Default"/>
    <w:rsid w:val="00EB607B"/>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EB607B"/>
    <w:pPr>
      <w:spacing w:before="0" w:after="0"/>
    </w:pPr>
    <w:rPr>
      <w:szCs w:val="20"/>
    </w:rPr>
  </w:style>
  <w:style w:type="character" w:customStyle="1" w:styleId="EndnoteTextChar">
    <w:name w:val="Endnote Text Char"/>
    <w:basedOn w:val="DefaultParagraphFont"/>
    <w:link w:val="EndnoteText"/>
    <w:semiHidden/>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EnvelopeReturn">
    <w:name w:val="envelope return"/>
    <w:basedOn w:val="Normal"/>
    <w:semiHidden/>
    <w:unhideWhenUsed/>
    <w:rsid w:val="00EB607B"/>
    <w:pPr>
      <w:spacing w:before="0" w:after="0"/>
    </w:pPr>
    <w:rPr>
      <w:rFonts w:ascii="Calibri" w:eastAsia="MS Gothic" w:hAnsi="Calibri"/>
      <w:szCs w:val="20"/>
    </w:rPr>
  </w:style>
  <w:style w:type="paragraph" w:customStyle="1" w:styleId="Heading-appendix0">
    <w:name w:val="Heading - appendix"/>
    <w:basedOn w:val="Normal"/>
    <w:link w:val="Heading-appendixChar0"/>
    <w:qFormat/>
    <w:rsid w:val="00EB607B"/>
    <w:pPr>
      <w:keepNext/>
      <w:keepLines/>
      <w:spacing w:after="120"/>
    </w:pPr>
    <w:rPr>
      <w:b/>
    </w:rPr>
  </w:style>
  <w:style w:type="character" w:customStyle="1" w:styleId="Heading-appendixChar0">
    <w:name w:val="Heading - appendix Char"/>
    <w:basedOn w:val="DefaultParagraphFont"/>
    <w:link w:val="Heading-appendix0"/>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styleId="LightGrid">
    <w:name w:val="Light Grid"/>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EB607B"/>
    <w:pPr>
      <w:spacing w:line="480" w:lineRule="auto"/>
    </w:pPr>
    <w:rPr>
      <w:rFonts w:ascii="Times New Roman" w:hAnsi="Times New Roman"/>
      <w:bCs/>
      <w:sz w:val="26"/>
    </w:rPr>
  </w:style>
  <w:style w:type="character" w:customStyle="1" w:styleId="ListParagraphChar">
    <w:name w:val="List Paragraph Char"/>
    <w:basedOn w:val="DefaultParagraphFont"/>
    <w:link w:val="ListParagraph"/>
    <w:uiPriority w:val="34"/>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customStyle="1" w:styleId="ListTable1Light1">
    <w:name w:val="List Table 1 Light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EB607B"/>
    <w:pPr>
      <w:pBdr>
        <w:top w:val="nil"/>
        <w:left w:val="nil"/>
        <w:bottom w:val="nil"/>
        <w:right w:val="nil"/>
        <w:between w:val="nil"/>
        <w:bar w:val="nil"/>
      </w:pBdr>
    </w:pPr>
    <w:rPr>
      <w:rFonts w:ascii="Cambria" w:eastAsia="MS Mincho" w:hAnsi="Cambria"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EB607B"/>
    <w:pPr>
      <w:pBdr>
        <w:top w:val="nil"/>
        <w:left w:val="nil"/>
        <w:bottom w:val="nil"/>
        <w:right w:val="nil"/>
        <w:between w:val="nil"/>
        <w:bar w:val="nil"/>
      </w:pBdr>
    </w:pPr>
    <w:rPr>
      <w:rFonts w:ascii="Arial" w:eastAsia="Cambria" w:hAnsi="Arial" w:cs="Times New Roman"/>
      <w:color w:val="000000" w:themeColor="text1"/>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EB607B"/>
    <w:pPr>
      <w:pBdr>
        <w:top w:val="nil"/>
        <w:left w:val="nil"/>
        <w:bottom w:val="nil"/>
        <w:right w:val="nil"/>
        <w:between w:val="nil"/>
        <w:bar w:val="nil"/>
      </w:pBdr>
    </w:pPr>
    <w:rPr>
      <w:rFonts w:ascii="Arial" w:eastAsia="MS Gothic"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EB607B"/>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MS Gothic"/>
    </w:rPr>
  </w:style>
  <w:style w:type="character" w:customStyle="1" w:styleId="MessageHeaderChar">
    <w:name w:val="Message Header Char"/>
    <w:basedOn w:val="DefaultParagraphFont"/>
    <w:link w:val="MessageHeader"/>
    <w:semiHidden/>
    <w:rsid w:val="00EB607B"/>
    <w:rPr>
      <w:rFonts w:ascii="Arial" w:eastAsia="MS Gothic"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rPr>
  </w:style>
  <w:style w:type="paragraph" w:styleId="NormalWeb">
    <w:name w:val="Normal (Web)"/>
    <w:basedOn w:val="Normal"/>
    <w:semiHidden/>
    <w:unhideWhenUsed/>
    <w:rsid w:val="00EB607B"/>
  </w:style>
  <w:style w:type="paragraph" w:customStyle="1" w:styleId="NormalIndent1">
    <w:name w:val="Normal Indent 1"/>
    <w:basedOn w:val="Normal"/>
    <w:qFormat/>
    <w:rsid w:val="00EB607B"/>
    <w:pPr>
      <w:ind w:left="357"/>
    </w:pPr>
    <w:rPr>
      <w:rFonts w:cs="Arial"/>
    </w:rPr>
  </w:style>
  <w:style w:type="paragraph" w:customStyle="1" w:styleId="NormalIndent2">
    <w:name w:val="Normal Indent 2"/>
    <w:basedOn w:val="NormalIndent1"/>
    <w:qFormat/>
    <w:rsid w:val="00EB607B"/>
    <w:pPr>
      <w:ind w:left="1134"/>
    </w:pPr>
  </w:style>
  <w:style w:type="paragraph" w:customStyle="1" w:styleId="PCHNLevel1">
    <w:name w:val="PCH_N_Level1"/>
    <w:basedOn w:val="Normal"/>
    <w:link w:val="PCHNLevel1Char1"/>
    <w:rsid w:val="00EB607B"/>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PCHNLevel2Char">
    <w:name w:val="PCH_N_Level2 Char"/>
    <w:basedOn w:val="DefaultParagraphFont"/>
    <w:rsid w:val="00EB607B"/>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table" w:customStyle="1" w:styleId="PlainTable11">
    <w:name w:val="Plain Table 1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EB607B"/>
    <w:pPr>
      <w:spacing w:after="120"/>
    </w:pPr>
    <w:rPr>
      <w:szCs w:val="20"/>
    </w:rPr>
  </w:style>
  <w:style w:type="paragraph" w:customStyle="1" w:styleId="StyleBefore3ptAfter3pt">
    <w:name w:val="Style Before:  3 pt After:  3 pt"/>
    <w:basedOn w:val="Normal"/>
    <w:rsid w:val="00EB607B"/>
    <w:pPr>
      <w:spacing w:before="60" w:after="60"/>
    </w:pPr>
    <w:rPr>
      <w:szCs w:val="20"/>
    </w:rPr>
  </w:style>
  <w:style w:type="paragraph" w:customStyle="1" w:styleId="StyleBoldCentered">
    <w:name w:val="Style Bold Centered"/>
    <w:basedOn w:val="Normal"/>
    <w:link w:val="StyleBoldCenteredChar"/>
    <w:rsid w:val="00EB607B"/>
    <w:pPr>
      <w:jc w:val="center"/>
    </w:pPr>
    <w:rPr>
      <w:b/>
      <w:bCs/>
      <w:szCs w:val="20"/>
    </w:rPr>
  </w:style>
  <w:style w:type="character" w:customStyle="1" w:styleId="StyleBoldCenteredChar">
    <w:name w:val="Style Bold Centered Char"/>
    <w:basedOn w:val="DefaultParagraphFont"/>
    <w:link w:val="StyleBoldCentered"/>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EB607B"/>
    <w:pPr>
      <w:ind w:left="720" w:hanging="720"/>
    </w:pPr>
    <w:rPr>
      <w:szCs w:val="20"/>
    </w:rPr>
  </w:style>
  <w:style w:type="table" w:styleId="Table3Deffects1">
    <w:name w:val="Table 3D effects 1"/>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EB607B"/>
  </w:style>
  <w:style w:type="character" w:customStyle="1" w:styleId="TitlePageRFxBoldChar">
    <w:name w:val="Title Page RFx Bold Char"/>
    <w:basedOn w:val="StyleBoldCenteredChar"/>
    <w:link w:val="TitlePageRFxBold"/>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EB607B"/>
    <w:rPr>
      <w:b w:val="0"/>
    </w:rPr>
  </w:style>
  <w:style w:type="character" w:customStyle="1" w:styleId="TitlePageRFxChar">
    <w:name w:val="Title Page RFx Char"/>
    <w:basedOn w:val="TitlePageRFxBoldChar"/>
    <w:link w:val="TitlePageRFx"/>
    <w:rsid w:val="00EB607B"/>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TOCHeading">
    <w:name w:val="TOC Heading"/>
    <w:basedOn w:val="Heading1"/>
    <w:next w:val="Normal"/>
    <w:uiPriority w:val="39"/>
    <w:unhideWhenUsed/>
    <w:qFormat/>
    <w:rsid w:val="00EB607B"/>
    <w:pPr>
      <w:spacing w:line="276" w:lineRule="auto"/>
      <w:outlineLvl w:val="9"/>
    </w:pPr>
  </w:style>
  <w:style w:type="paragraph" w:customStyle="1" w:styleId="TOCTitle">
    <w:name w:val="TOC Title"/>
    <w:basedOn w:val="Normal"/>
    <w:qFormat/>
    <w:rsid w:val="00EB607B"/>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EB607B"/>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EB607B"/>
    <w:rPr>
      <w:rFonts w:ascii="Arial" w:eastAsia="Cambria"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head4">
    <w:name w:val="head 4"/>
    <w:basedOn w:val="Normal"/>
    <w:rsid w:val="0038507D"/>
    <w:pPr>
      <w:pBdr>
        <w:top w:val="none" w:sz="0" w:space="0" w:color="auto"/>
        <w:left w:val="none" w:sz="0" w:space="0" w:color="auto"/>
        <w:bottom w:val="none" w:sz="0" w:space="0" w:color="auto"/>
        <w:right w:val="none" w:sz="0" w:space="0" w:color="auto"/>
        <w:between w:val="none" w:sz="0" w:space="0" w:color="auto"/>
        <w:bar w:val="none" w:sz="0" w:color="auto"/>
      </w:pBdr>
      <w:shd w:val="pct15" w:color="auto" w:fill="auto"/>
      <w:tabs>
        <w:tab w:val="left" w:pos="1134"/>
      </w:tabs>
      <w:spacing w:before="0" w:after="120" w:line="320" w:lineRule="exact"/>
      <w:ind w:left="567"/>
    </w:pPr>
    <w:rPr>
      <w:rFonts w:cs="Arial"/>
      <w:b/>
      <w:sz w:val="28"/>
      <w:szCs w:val="20"/>
      <w:bdr w:val="none" w:sz="0" w:space="0" w:color="auto"/>
      <w:lang w:val="en-GB"/>
    </w:rPr>
  </w:style>
  <w:style w:type="paragraph" w:customStyle="1" w:styleId="TableParagraph">
    <w:name w:val="Table Paragraph"/>
    <w:basedOn w:val="Normal"/>
    <w:uiPriority w:val="1"/>
    <w:qFormat/>
    <w:rsid w:val="003850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jc w:val="left"/>
    </w:pPr>
    <w:rPr>
      <w:rFonts w:ascii="Gill Sans MT" w:eastAsia="Gill Sans MT" w:hAnsi="Gill Sans MT" w:cs="Gill Sans MT"/>
      <w:szCs w:val="22"/>
      <w:bdr w:val="none" w:sz="0" w:space="0" w:color="auto"/>
      <w:lang w:val="en-US" w:bidi="en-US"/>
    </w:rPr>
  </w:style>
  <w:style w:type="table" w:styleId="PlainTable4">
    <w:name w:val="Plain Table 4"/>
    <w:basedOn w:val="TableNormal"/>
    <w:rsid w:val="00E84E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nk">
    <w:name w:val="Link"/>
    <w:rsid w:val="009B063F"/>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8573">
      <w:bodyDiv w:val="1"/>
      <w:marLeft w:val="0"/>
      <w:marRight w:val="0"/>
      <w:marTop w:val="0"/>
      <w:marBottom w:val="0"/>
      <w:divBdr>
        <w:top w:val="none" w:sz="0" w:space="0" w:color="auto"/>
        <w:left w:val="none" w:sz="0" w:space="0" w:color="auto"/>
        <w:bottom w:val="none" w:sz="0" w:space="0" w:color="auto"/>
        <w:right w:val="none" w:sz="0" w:space="0" w:color="auto"/>
      </w:divBdr>
    </w:div>
    <w:div w:id="693265781">
      <w:bodyDiv w:val="1"/>
      <w:marLeft w:val="0"/>
      <w:marRight w:val="0"/>
      <w:marTop w:val="0"/>
      <w:marBottom w:val="0"/>
      <w:divBdr>
        <w:top w:val="none" w:sz="0" w:space="0" w:color="auto"/>
        <w:left w:val="none" w:sz="0" w:space="0" w:color="auto"/>
        <w:bottom w:val="none" w:sz="0" w:space="0" w:color="auto"/>
        <w:right w:val="none" w:sz="0" w:space="0" w:color="auto"/>
      </w:divBdr>
    </w:div>
    <w:div w:id="710425458">
      <w:bodyDiv w:val="1"/>
      <w:marLeft w:val="0"/>
      <w:marRight w:val="0"/>
      <w:marTop w:val="0"/>
      <w:marBottom w:val="0"/>
      <w:divBdr>
        <w:top w:val="none" w:sz="0" w:space="0" w:color="auto"/>
        <w:left w:val="none" w:sz="0" w:space="0" w:color="auto"/>
        <w:bottom w:val="none" w:sz="0" w:space="0" w:color="auto"/>
        <w:right w:val="none" w:sz="0" w:space="0" w:color="auto"/>
      </w:divBdr>
    </w:div>
    <w:div w:id="1668904735">
      <w:bodyDiv w:val="1"/>
      <w:marLeft w:val="0"/>
      <w:marRight w:val="0"/>
      <w:marTop w:val="0"/>
      <w:marBottom w:val="0"/>
      <w:divBdr>
        <w:top w:val="none" w:sz="0" w:space="0" w:color="auto"/>
        <w:left w:val="none" w:sz="0" w:space="0" w:color="auto"/>
        <w:bottom w:val="none" w:sz="0" w:space="0" w:color="auto"/>
        <w:right w:val="none" w:sz="0" w:space="0" w:color="auto"/>
      </w:divBdr>
    </w:div>
    <w:div w:id="1697537687">
      <w:bodyDiv w:val="1"/>
      <w:marLeft w:val="0"/>
      <w:marRight w:val="0"/>
      <w:marTop w:val="0"/>
      <w:marBottom w:val="0"/>
      <w:divBdr>
        <w:top w:val="none" w:sz="0" w:space="0" w:color="auto"/>
        <w:left w:val="none" w:sz="0" w:space="0" w:color="auto"/>
        <w:bottom w:val="none" w:sz="0" w:space="0" w:color="auto"/>
        <w:right w:val="none" w:sz="0" w:space="0" w:color="auto"/>
      </w:divBdr>
    </w:div>
    <w:div w:id="1713964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InformationRights@gov.ky"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cure.gov.ky/upimages/commonfiles/Contractforgoods-Draft_1629148500.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yman.bonfirehub.com/opportunit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procure.gov.ky/rules-procedures-procurement-without-dialougue"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procure.gov.ky/upimages/commonfiles/Contractforgoodsandservices-Draft_162914856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1364-618D-417C-8800-FEB46A29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Laurie</dc:creator>
  <cp:keywords/>
  <dc:description/>
  <cp:lastModifiedBy>Tatum, Robert</cp:lastModifiedBy>
  <cp:revision>2</cp:revision>
  <cp:lastPrinted>2014-08-12T21:43:00Z</cp:lastPrinted>
  <dcterms:created xsi:type="dcterms:W3CDTF">2023-12-12T19:21:00Z</dcterms:created>
  <dcterms:modified xsi:type="dcterms:W3CDTF">2023-12-12T19:21:00Z</dcterms:modified>
</cp:coreProperties>
</file>