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C914" w14:textId="396A0832" w:rsidR="00382B09" w:rsidRDefault="00382B09" w:rsidP="00404856">
      <w:pPr>
        <w:jc w:val="center"/>
        <w:rPr>
          <w:b/>
          <w:sz w:val="36"/>
          <w:szCs w:val="32"/>
        </w:rPr>
      </w:pPr>
      <w:r>
        <w:rPr>
          <w:b/>
          <w:noProof/>
          <w:sz w:val="36"/>
          <w:szCs w:val="32"/>
          <w:lang w:val="en-US"/>
        </w:rPr>
        <w:drawing>
          <wp:inline distT="0" distB="0" distL="0" distR="0" wp14:anchorId="33C92601" wp14:editId="7CFE0978">
            <wp:extent cx="2107095" cy="1790379"/>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776" cy="1792657"/>
                    </a:xfrm>
                    <a:prstGeom prst="rect">
                      <a:avLst/>
                    </a:prstGeom>
                  </pic:spPr>
                </pic:pic>
              </a:graphicData>
            </a:graphic>
          </wp:inline>
        </w:drawing>
      </w:r>
    </w:p>
    <w:p w14:paraId="38BE4165" w14:textId="77777777" w:rsidR="00382B09" w:rsidRDefault="00382B09" w:rsidP="00404856">
      <w:pPr>
        <w:jc w:val="center"/>
        <w:rPr>
          <w:b/>
          <w:sz w:val="36"/>
          <w:szCs w:val="32"/>
        </w:rPr>
      </w:pPr>
    </w:p>
    <w:p w14:paraId="18996CDB" w14:textId="05CB1180" w:rsidR="00541BC0" w:rsidRDefault="005D4AAA" w:rsidP="00404856">
      <w:pPr>
        <w:jc w:val="center"/>
        <w:rPr>
          <w:b/>
          <w:sz w:val="36"/>
          <w:szCs w:val="32"/>
        </w:rPr>
      </w:pPr>
      <w:r>
        <w:rPr>
          <w:b/>
          <w:sz w:val="36"/>
          <w:szCs w:val="32"/>
        </w:rPr>
        <w:t>&lt;Title of Investment Proposal</w:t>
      </w:r>
      <w:r w:rsidR="002531C7">
        <w:rPr>
          <w:b/>
          <w:sz w:val="36"/>
          <w:szCs w:val="32"/>
        </w:rPr>
        <w:t>&gt;</w:t>
      </w:r>
    </w:p>
    <w:p w14:paraId="151B9936" w14:textId="77777777" w:rsidR="00541BC0" w:rsidRPr="00D5486D" w:rsidRDefault="00541BC0" w:rsidP="00404856">
      <w:pPr>
        <w:jc w:val="center"/>
        <w:rPr>
          <w:b/>
          <w:sz w:val="20"/>
          <w:szCs w:val="32"/>
        </w:rPr>
      </w:pPr>
    </w:p>
    <w:p w14:paraId="1D9C9346" w14:textId="51D6032A" w:rsidR="00100034" w:rsidRDefault="00D5486D" w:rsidP="00404856">
      <w:pPr>
        <w:jc w:val="center"/>
        <w:rPr>
          <w:b/>
          <w:sz w:val="28"/>
          <w:szCs w:val="28"/>
        </w:rPr>
      </w:pPr>
      <w:r w:rsidRPr="00541BC0">
        <w:rPr>
          <w:b/>
          <w:sz w:val="28"/>
          <w:szCs w:val="28"/>
        </w:rPr>
        <w:t>SINGLE STAGE BUSINESS CASE - LOW VALUE</w:t>
      </w:r>
      <w:r>
        <w:rPr>
          <w:b/>
          <w:sz w:val="28"/>
          <w:szCs w:val="28"/>
        </w:rPr>
        <w:t xml:space="preserve"> AND RISK</w:t>
      </w:r>
      <w:r w:rsidRPr="00541BC0">
        <w:rPr>
          <w:b/>
          <w:sz w:val="28"/>
          <w:szCs w:val="28"/>
        </w:rPr>
        <w:t xml:space="preserve"> ($0 TO </w:t>
      </w:r>
      <w:r w:rsidR="00FE02F1">
        <w:rPr>
          <w:b/>
          <w:sz w:val="28"/>
          <w:szCs w:val="28"/>
        </w:rPr>
        <w:t>&lt;</w:t>
      </w:r>
      <w:r w:rsidRPr="00541BC0">
        <w:rPr>
          <w:b/>
          <w:sz w:val="28"/>
          <w:szCs w:val="28"/>
        </w:rPr>
        <w:t>$250K VALUE OF PROCUREMENT)</w:t>
      </w:r>
    </w:p>
    <w:p w14:paraId="59C28C20" w14:textId="77777777" w:rsidR="005D4AAA" w:rsidRDefault="005D4AAA" w:rsidP="005D4AAA">
      <w:pPr>
        <w:rPr>
          <w:b/>
          <w:sz w:val="28"/>
          <w:szCs w:val="28"/>
        </w:rPr>
      </w:pPr>
    </w:p>
    <w:tbl>
      <w:tblPr>
        <w:tblStyle w:val="TableGrid"/>
        <w:tblW w:w="0" w:type="auto"/>
        <w:tblLook w:val="04A0" w:firstRow="1" w:lastRow="0" w:firstColumn="1" w:lastColumn="0" w:noHBand="0" w:noVBand="1"/>
      </w:tblPr>
      <w:tblGrid>
        <w:gridCol w:w="2239"/>
        <w:gridCol w:w="6771"/>
      </w:tblGrid>
      <w:tr w:rsidR="005D4AAA" w14:paraId="0CA164C7" w14:textId="77777777" w:rsidTr="005D4AAA">
        <w:tc>
          <w:tcPr>
            <w:tcW w:w="2268" w:type="dxa"/>
          </w:tcPr>
          <w:p w14:paraId="520AE275" w14:textId="377799FA" w:rsidR="005D4AAA" w:rsidRDefault="005D4AAA" w:rsidP="005D4AAA">
            <w:pPr>
              <w:rPr>
                <w:b/>
                <w:sz w:val="28"/>
                <w:szCs w:val="28"/>
              </w:rPr>
            </w:pPr>
            <w:r>
              <w:rPr>
                <w:b/>
                <w:sz w:val="28"/>
                <w:szCs w:val="28"/>
              </w:rPr>
              <w:t>Project Sponsor</w:t>
            </w:r>
          </w:p>
        </w:tc>
        <w:tc>
          <w:tcPr>
            <w:tcW w:w="6968" w:type="dxa"/>
          </w:tcPr>
          <w:p w14:paraId="069E9406" w14:textId="77777777" w:rsidR="005D4AAA" w:rsidRDefault="005D4AAA" w:rsidP="005D4AAA">
            <w:pPr>
              <w:rPr>
                <w:b/>
                <w:sz w:val="28"/>
                <w:szCs w:val="28"/>
              </w:rPr>
            </w:pPr>
          </w:p>
        </w:tc>
      </w:tr>
      <w:tr w:rsidR="005D4AAA" w14:paraId="71491324" w14:textId="77777777" w:rsidTr="005D4AAA">
        <w:tc>
          <w:tcPr>
            <w:tcW w:w="2268" w:type="dxa"/>
          </w:tcPr>
          <w:p w14:paraId="26A3DB6B" w14:textId="025AD973" w:rsidR="005D4AAA" w:rsidRDefault="005D4AAA" w:rsidP="005D4AAA">
            <w:pPr>
              <w:rPr>
                <w:b/>
                <w:sz w:val="28"/>
                <w:szCs w:val="28"/>
              </w:rPr>
            </w:pPr>
            <w:r>
              <w:rPr>
                <w:b/>
                <w:sz w:val="28"/>
                <w:szCs w:val="28"/>
              </w:rPr>
              <w:t>Project Manager</w:t>
            </w:r>
          </w:p>
        </w:tc>
        <w:tc>
          <w:tcPr>
            <w:tcW w:w="6968" w:type="dxa"/>
          </w:tcPr>
          <w:p w14:paraId="77256964" w14:textId="77777777" w:rsidR="005D4AAA" w:rsidRDefault="005D4AAA" w:rsidP="005D4AAA">
            <w:pPr>
              <w:rPr>
                <w:b/>
                <w:sz w:val="28"/>
                <w:szCs w:val="28"/>
              </w:rPr>
            </w:pPr>
          </w:p>
        </w:tc>
      </w:tr>
      <w:tr w:rsidR="005D4AAA" w14:paraId="26F24617" w14:textId="77777777" w:rsidTr="005D4AAA">
        <w:tc>
          <w:tcPr>
            <w:tcW w:w="2268" w:type="dxa"/>
          </w:tcPr>
          <w:p w14:paraId="1B7048FC" w14:textId="4B9743F3" w:rsidR="005D4AAA" w:rsidRDefault="005D4AAA" w:rsidP="005D4AAA">
            <w:pPr>
              <w:rPr>
                <w:b/>
                <w:sz w:val="28"/>
                <w:szCs w:val="28"/>
              </w:rPr>
            </w:pPr>
            <w:r>
              <w:rPr>
                <w:b/>
                <w:sz w:val="28"/>
                <w:szCs w:val="28"/>
              </w:rPr>
              <w:t>Entity</w:t>
            </w:r>
          </w:p>
        </w:tc>
        <w:tc>
          <w:tcPr>
            <w:tcW w:w="6968" w:type="dxa"/>
          </w:tcPr>
          <w:p w14:paraId="3DACBD98" w14:textId="77777777" w:rsidR="005D4AAA" w:rsidRDefault="005D4AAA" w:rsidP="005D4AAA">
            <w:pPr>
              <w:rPr>
                <w:b/>
                <w:sz w:val="28"/>
                <w:szCs w:val="28"/>
              </w:rPr>
            </w:pPr>
          </w:p>
        </w:tc>
      </w:tr>
    </w:tbl>
    <w:p w14:paraId="1F76380B" w14:textId="77777777" w:rsidR="00382B09" w:rsidRDefault="00382B09" w:rsidP="00100034">
      <w:pPr>
        <w:jc w:val="center"/>
        <w:rPr>
          <w:b/>
          <w:sz w:val="22"/>
          <w:szCs w:val="32"/>
        </w:rPr>
      </w:pPr>
    </w:p>
    <w:p w14:paraId="1550CB1A" w14:textId="77777777" w:rsidR="00382B09" w:rsidRPr="00C27101" w:rsidRDefault="00382B09" w:rsidP="00100034">
      <w:pPr>
        <w:jc w:val="center"/>
        <w:rPr>
          <w:b/>
          <w:sz w:val="22"/>
          <w:szCs w:val="32"/>
        </w:rPr>
      </w:pPr>
    </w:p>
    <w:p w14:paraId="780DA20C" w14:textId="13975C21" w:rsidR="00B910E8" w:rsidRDefault="00C27101" w:rsidP="00C27101">
      <w:pPr>
        <w:pStyle w:val="ListParagraph"/>
        <w:numPr>
          <w:ilvl w:val="0"/>
          <w:numId w:val="5"/>
        </w:numPr>
        <w:tabs>
          <w:tab w:val="left" w:pos="-180"/>
        </w:tabs>
        <w:ind w:hanging="720"/>
        <w:rPr>
          <w:b/>
          <w:sz w:val="22"/>
          <w:szCs w:val="28"/>
        </w:rPr>
      </w:pPr>
      <w:r w:rsidRPr="00C27101">
        <w:rPr>
          <w:b/>
          <w:sz w:val="22"/>
          <w:szCs w:val="28"/>
        </w:rPr>
        <w:t>INTRODUCTION</w:t>
      </w:r>
    </w:p>
    <w:p w14:paraId="494BF760" w14:textId="77777777" w:rsidR="00CA53AE" w:rsidRPr="00C27101" w:rsidRDefault="00CA53AE" w:rsidP="00CA53AE">
      <w:pPr>
        <w:pStyle w:val="ListParagraph"/>
        <w:tabs>
          <w:tab w:val="left" w:pos="-180"/>
        </w:tabs>
        <w:rPr>
          <w:b/>
          <w:sz w:val="22"/>
          <w:szCs w:val="28"/>
        </w:rPr>
      </w:pPr>
    </w:p>
    <w:p w14:paraId="3E2F75DF" w14:textId="132347A3" w:rsidR="00100034" w:rsidRPr="00D5486D" w:rsidRDefault="007363BD" w:rsidP="00A35BB8">
      <w:pPr>
        <w:ind w:left="720"/>
        <w:rPr>
          <w:i/>
          <w:sz w:val="22"/>
          <w:szCs w:val="28"/>
        </w:rPr>
      </w:pPr>
      <w:r w:rsidRPr="00D5486D">
        <w:rPr>
          <w:i/>
          <w:sz w:val="22"/>
          <w:szCs w:val="28"/>
        </w:rPr>
        <w:t>&lt;</w:t>
      </w:r>
      <w:r w:rsidR="00B910E8" w:rsidRPr="00D5486D">
        <w:rPr>
          <w:i/>
          <w:sz w:val="22"/>
          <w:szCs w:val="28"/>
        </w:rPr>
        <w:t>S</w:t>
      </w:r>
      <w:r w:rsidR="00E201A9" w:rsidRPr="00D5486D">
        <w:rPr>
          <w:i/>
          <w:sz w:val="22"/>
          <w:szCs w:val="28"/>
        </w:rPr>
        <w:t>tate the purpose of the b</w:t>
      </w:r>
      <w:r w:rsidR="00A35BB8" w:rsidRPr="00D5486D">
        <w:rPr>
          <w:i/>
          <w:sz w:val="22"/>
          <w:szCs w:val="28"/>
        </w:rPr>
        <w:t>usiness case</w:t>
      </w:r>
      <w:r w:rsidR="004040B2" w:rsidRPr="00D5486D">
        <w:rPr>
          <w:i/>
          <w:sz w:val="22"/>
          <w:szCs w:val="28"/>
        </w:rPr>
        <w:t xml:space="preserve"> and </w:t>
      </w:r>
      <w:proofErr w:type="gramStart"/>
      <w:r w:rsidR="004040B2" w:rsidRPr="00D5486D">
        <w:rPr>
          <w:i/>
          <w:sz w:val="22"/>
          <w:szCs w:val="28"/>
        </w:rPr>
        <w:t>the spend</w:t>
      </w:r>
      <w:proofErr w:type="gramEnd"/>
      <w:r w:rsidR="004040B2" w:rsidRPr="00D5486D">
        <w:rPr>
          <w:i/>
          <w:sz w:val="22"/>
          <w:szCs w:val="28"/>
        </w:rPr>
        <w:t xml:space="preserve"> for which approval is being sought</w:t>
      </w:r>
      <w:r w:rsidRPr="00D5486D">
        <w:rPr>
          <w:i/>
          <w:sz w:val="22"/>
          <w:szCs w:val="28"/>
        </w:rPr>
        <w:t>.&gt;</w:t>
      </w:r>
    </w:p>
    <w:p w14:paraId="609D03A1" w14:textId="77777777" w:rsidR="00B910E8" w:rsidRPr="00C57940" w:rsidRDefault="00B910E8" w:rsidP="00A35BB8">
      <w:pPr>
        <w:ind w:left="720"/>
        <w:rPr>
          <w:i/>
          <w:szCs w:val="28"/>
        </w:rPr>
      </w:pPr>
    </w:p>
    <w:p w14:paraId="692FD9D6" w14:textId="53785786" w:rsidR="00B910E8" w:rsidRDefault="00C27101" w:rsidP="00C27101">
      <w:pPr>
        <w:pStyle w:val="ListParagraph"/>
        <w:numPr>
          <w:ilvl w:val="0"/>
          <w:numId w:val="5"/>
        </w:numPr>
        <w:ind w:hanging="720"/>
        <w:rPr>
          <w:b/>
          <w:sz w:val="22"/>
          <w:szCs w:val="28"/>
        </w:rPr>
      </w:pPr>
      <w:r w:rsidRPr="00C27101">
        <w:rPr>
          <w:b/>
          <w:sz w:val="22"/>
          <w:szCs w:val="28"/>
        </w:rPr>
        <w:t>THE CASE FOR CHANGE</w:t>
      </w:r>
    </w:p>
    <w:p w14:paraId="7B73FFB3" w14:textId="77777777" w:rsidR="00CA53AE" w:rsidRPr="00C27101" w:rsidRDefault="00CA53AE" w:rsidP="00CA53AE">
      <w:pPr>
        <w:pStyle w:val="ListParagraph"/>
        <w:rPr>
          <w:b/>
          <w:sz w:val="22"/>
          <w:szCs w:val="28"/>
        </w:rPr>
      </w:pPr>
    </w:p>
    <w:p w14:paraId="33AE8740" w14:textId="00DEAE91" w:rsidR="007363BD" w:rsidRPr="00D5486D" w:rsidRDefault="00081E41" w:rsidP="00B910E8">
      <w:pPr>
        <w:pStyle w:val="ListParagraph"/>
        <w:rPr>
          <w:i/>
          <w:sz w:val="22"/>
        </w:rPr>
      </w:pPr>
      <w:r w:rsidRPr="00D5486D">
        <w:rPr>
          <w:i/>
          <w:sz w:val="22"/>
        </w:rPr>
        <w:t>&lt;Describe the proposed intervention and the needs you are seeking to satisfy</w:t>
      </w:r>
      <w:r w:rsidR="00A35BB8" w:rsidRPr="00D5486D">
        <w:rPr>
          <w:i/>
          <w:sz w:val="22"/>
        </w:rPr>
        <w:t>?</w:t>
      </w:r>
      <w:r w:rsidR="00B910E8" w:rsidRPr="00D5486D">
        <w:rPr>
          <w:i/>
          <w:sz w:val="22"/>
        </w:rPr>
        <w:t xml:space="preserve">  </w:t>
      </w:r>
      <w:r w:rsidR="003D481D" w:rsidRPr="00D5486D">
        <w:rPr>
          <w:i/>
          <w:sz w:val="22"/>
        </w:rPr>
        <w:t xml:space="preserve">How </w:t>
      </w:r>
      <w:r w:rsidR="0048747E" w:rsidRPr="00D5486D">
        <w:rPr>
          <w:i/>
          <w:sz w:val="22"/>
        </w:rPr>
        <w:t xml:space="preserve">does </w:t>
      </w:r>
      <w:r w:rsidRPr="00D5486D">
        <w:rPr>
          <w:i/>
          <w:sz w:val="22"/>
        </w:rPr>
        <w:t xml:space="preserve">satisfying these needs </w:t>
      </w:r>
      <w:r w:rsidR="00E201A9" w:rsidRPr="00D5486D">
        <w:rPr>
          <w:i/>
          <w:sz w:val="22"/>
        </w:rPr>
        <w:t>contribute to CIG/Ministry/</w:t>
      </w:r>
      <w:r w:rsidR="003D481D" w:rsidRPr="00D5486D">
        <w:rPr>
          <w:i/>
          <w:sz w:val="22"/>
        </w:rPr>
        <w:t xml:space="preserve">Department </w:t>
      </w:r>
      <w:r w:rsidR="00A35BB8" w:rsidRPr="00D5486D">
        <w:rPr>
          <w:i/>
          <w:sz w:val="22"/>
        </w:rPr>
        <w:t xml:space="preserve">goals and </w:t>
      </w:r>
      <w:r w:rsidR="003D481D" w:rsidRPr="00D5486D">
        <w:rPr>
          <w:i/>
          <w:sz w:val="22"/>
        </w:rPr>
        <w:t>objectives</w:t>
      </w:r>
      <w:r w:rsidR="00A35BB8" w:rsidRPr="00D5486D">
        <w:rPr>
          <w:i/>
          <w:sz w:val="22"/>
        </w:rPr>
        <w:t>?</w:t>
      </w:r>
      <w:r w:rsidR="0048747E" w:rsidRPr="00D5486D">
        <w:rPr>
          <w:i/>
          <w:sz w:val="22"/>
        </w:rPr>
        <w:t>&gt;</w:t>
      </w:r>
    </w:p>
    <w:p w14:paraId="2E603109" w14:textId="77777777" w:rsidR="00B910E8" w:rsidRPr="00B910E8" w:rsidRDefault="00B910E8" w:rsidP="00B910E8">
      <w:pPr>
        <w:pStyle w:val="ListParagraph"/>
        <w:rPr>
          <w:i/>
        </w:rPr>
      </w:pPr>
    </w:p>
    <w:p w14:paraId="38C4CF3F" w14:textId="241CC540" w:rsidR="00100034" w:rsidRPr="00C27101" w:rsidRDefault="00C27101" w:rsidP="00C27101">
      <w:pPr>
        <w:pStyle w:val="ListParagraph"/>
        <w:numPr>
          <w:ilvl w:val="0"/>
          <w:numId w:val="5"/>
        </w:numPr>
        <w:ind w:hanging="720"/>
        <w:rPr>
          <w:b/>
          <w:sz w:val="22"/>
          <w:szCs w:val="28"/>
        </w:rPr>
      </w:pPr>
      <w:r w:rsidRPr="00C27101">
        <w:rPr>
          <w:b/>
          <w:sz w:val="22"/>
          <w:szCs w:val="28"/>
        </w:rPr>
        <w:t>OPTIONS ANALYSIS</w:t>
      </w:r>
    </w:p>
    <w:p w14:paraId="084DED5E" w14:textId="77777777" w:rsidR="00B910E8" w:rsidRPr="009609FF" w:rsidRDefault="00B910E8" w:rsidP="00B910E8">
      <w:pPr>
        <w:pStyle w:val="ListParagraph"/>
        <w:rPr>
          <w:b/>
          <w:sz w:val="28"/>
          <w:szCs w:val="28"/>
        </w:rPr>
      </w:pPr>
    </w:p>
    <w:p w14:paraId="72F0DA27" w14:textId="1A843D0A" w:rsidR="00095FC2" w:rsidRPr="00C27101" w:rsidRDefault="001B7AB7" w:rsidP="00C27101">
      <w:pPr>
        <w:pStyle w:val="ListParagraph"/>
        <w:numPr>
          <w:ilvl w:val="1"/>
          <w:numId w:val="5"/>
        </w:numPr>
        <w:ind w:left="1440" w:hanging="720"/>
        <w:rPr>
          <w:b/>
          <w:sz w:val="22"/>
        </w:rPr>
      </w:pPr>
      <w:r w:rsidRPr="00C27101">
        <w:rPr>
          <w:b/>
          <w:sz w:val="22"/>
        </w:rPr>
        <w:t>Main options</w:t>
      </w:r>
    </w:p>
    <w:p w14:paraId="0419F1D9" w14:textId="6EFA64A5" w:rsidR="007363BD" w:rsidRPr="00D5486D" w:rsidRDefault="00B910E8" w:rsidP="00C27101">
      <w:pPr>
        <w:ind w:left="1440"/>
        <w:rPr>
          <w:i/>
          <w:sz w:val="22"/>
        </w:rPr>
      </w:pPr>
      <w:r w:rsidRPr="00D5486D">
        <w:rPr>
          <w:i/>
          <w:sz w:val="22"/>
        </w:rPr>
        <w:t xml:space="preserve">&lt;Describe the </w:t>
      </w:r>
      <w:r w:rsidR="00404856" w:rsidRPr="00D5486D">
        <w:rPr>
          <w:i/>
          <w:sz w:val="22"/>
        </w:rPr>
        <w:t>options</w:t>
      </w:r>
      <w:r w:rsidRPr="00D5486D">
        <w:rPr>
          <w:i/>
          <w:sz w:val="22"/>
        </w:rPr>
        <w:t xml:space="preserve"> </w:t>
      </w:r>
      <w:r w:rsidR="007363BD" w:rsidRPr="00D5486D">
        <w:rPr>
          <w:i/>
          <w:sz w:val="22"/>
        </w:rPr>
        <w:t>considered</w:t>
      </w:r>
      <w:r w:rsidRPr="00D5486D">
        <w:rPr>
          <w:i/>
          <w:sz w:val="22"/>
        </w:rPr>
        <w:t>: advantages and disadvantages, and conclusion</w:t>
      </w:r>
      <w:r w:rsidR="007D253F">
        <w:rPr>
          <w:i/>
          <w:sz w:val="22"/>
        </w:rPr>
        <w:t>s.  Consider the “Do M</w:t>
      </w:r>
      <w:r w:rsidR="00541BC0" w:rsidRPr="00D5486D">
        <w:rPr>
          <w:i/>
          <w:sz w:val="22"/>
        </w:rPr>
        <w:t>inimum” option.</w:t>
      </w:r>
      <w:r w:rsidR="007363BD" w:rsidRPr="00D5486D">
        <w:rPr>
          <w:i/>
          <w:sz w:val="22"/>
        </w:rPr>
        <w:t>&gt;</w:t>
      </w:r>
    </w:p>
    <w:p w14:paraId="4B7101BB" w14:textId="77777777" w:rsidR="00B910E8" w:rsidRDefault="00B910E8" w:rsidP="007363BD">
      <w:pPr>
        <w:ind w:left="1080"/>
        <w:rPr>
          <w:i/>
        </w:rPr>
      </w:pPr>
    </w:p>
    <w:p w14:paraId="73E846A2" w14:textId="229D4D32" w:rsidR="00095FC2" w:rsidRPr="00C27101" w:rsidRDefault="000D32E9" w:rsidP="00C27101">
      <w:pPr>
        <w:pStyle w:val="ListParagraph"/>
        <w:numPr>
          <w:ilvl w:val="1"/>
          <w:numId w:val="5"/>
        </w:numPr>
        <w:ind w:left="1440" w:hanging="720"/>
        <w:rPr>
          <w:b/>
          <w:sz w:val="22"/>
        </w:rPr>
      </w:pPr>
      <w:r w:rsidRPr="00C27101">
        <w:rPr>
          <w:b/>
          <w:sz w:val="22"/>
        </w:rPr>
        <w:t>Recommended</w:t>
      </w:r>
      <w:r w:rsidR="001B7AB7" w:rsidRPr="00C27101">
        <w:rPr>
          <w:b/>
          <w:sz w:val="22"/>
        </w:rPr>
        <w:t xml:space="preserve"> option</w:t>
      </w:r>
    </w:p>
    <w:p w14:paraId="1BA5C9A2" w14:textId="05F0B536" w:rsidR="00A35BB8" w:rsidRPr="00D5486D" w:rsidRDefault="00404856" w:rsidP="00C27101">
      <w:pPr>
        <w:ind w:left="1440"/>
        <w:rPr>
          <w:i/>
          <w:sz w:val="22"/>
        </w:rPr>
      </w:pPr>
      <w:r w:rsidRPr="00D5486D">
        <w:rPr>
          <w:i/>
          <w:sz w:val="22"/>
        </w:rPr>
        <w:t>&lt;</w:t>
      </w:r>
      <w:r w:rsidR="00795AF6" w:rsidRPr="00D5486D">
        <w:rPr>
          <w:i/>
          <w:sz w:val="22"/>
        </w:rPr>
        <w:t xml:space="preserve">Describe </w:t>
      </w:r>
      <w:r w:rsidR="00E201A9" w:rsidRPr="00D5486D">
        <w:rPr>
          <w:i/>
          <w:sz w:val="22"/>
        </w:rPr>
        <w:t xml:space="preserve">the </w:t>
      </w:r>
      <w:r w:rsidRPr="00D5486D">
        <w:rPr>
          <w:i/>
          <w:sz w:val="22"/>
        </w:rPr>
        <w:t>recommended option</w:t>
      </w:r>
      <w:r w:rsidR="00E201A9" w:rsidRPr="00D5486D">
        <w:rPr>
          <w:i/>
          <w:sz w:val="22"/>
        </w:rPr>
        <w:t>:</w:t>
      </w:r>
      <w:r w:rsidR="00A35BB8" w:rsidRPr="00D5486D">
        <w:rPr>
          <w:i/>
          <w:sz w:val="22"/>
        </w:rPr>
        <w:t xml:space="preserve"> </w:t>
      </w:r>
      <w:r w:rsidRPr="00D5486D">
        <w:rPr>
          <w:i/>
          <w:sz w:val="22"/>
        </w:rPr>
        <w:t xml:space="preserve">scope and </w:t>
      </w:r>
      <w:r w:rsidR="00A35BB8" w:rsidRPr="00D5486D">
        <w:rPr>
          <w:i/>
          <w:sz w:val="22"/>
        </w:rPr>
        <w:t xml:space="preserve">main deliverables, </w:t>
      </w:r>
      <w:r w:rsidRPr="00D5486D">
        <w:rPr>
          <w:i/>
          <w:sz w:val="22"/>
        </w:rPr>
        <w:t xml:space="preserve">related </w:t>
      </w:r>
      <w:r w:rsidR="00795AF6" w:rsidRPr="00D5486D">
        <w:rPr>
          <w:i/>
          <w:sz w:val="22"/>
        </w:rPr>
        <w:t>cost</w:t>
      </w:r>
      <w:r w:rsidRPr="00D5486D">
        <w:rPr>
          <w:i/>
          <w:sz w:val="22"/>
        </w:rPr>
        <w:t>(s)</w:t>
      </w:r>
      <w:r w:rsidR="00795AF6" w:rsidRPr="00D5486D">
        <w:rPr>
          <w:i/>
          <w:sz w:val="22"/>
        </w:rPr>
        <w:t xml:space="preserve">, </w:t>
      </w:r>
      <w:r w:rsidR="00A35BB8" w:rsidRPr="00D5486D">
        <w:rPr>
          <w:i/>
          <w:sz w:val="22"/>
        </w:rPr>
        <w:t>main benefits</w:t>
      </w:r>
      <w:r w:rsidRPr="00D5486D">
        <w:rPr>
          <w:i/>
          <w:sz w:val="22"/>
        </w:rPr>
        <w:t xml:space="preserve"> and</w:t>
      </w:r>
      <w:r w:rsidR="00EF5922" w:rsidRPr="00D5486D">
        <w:rPr>
          <w:i/>
          <w:sz w:val="22"/>
        </w:rPr>
        <w:t xml:space="preserve"> risks, and </w:t>
      </w:r>
      <w:r w:rsidR="00795AF6" w:rsidRPr="00D5486D">
        <w:rPr>
          <w:i/>
          <w:sz w:val="22"/>
        </w:rPr>
        <w:t>time</w:t>
      </w:r>
      <w:r w:rsidRPr="00D5486D">
        <w:rPr>
          <w:i/>
          <w:sz w:val="22"/>
        </w:rPr>
        <w:t>scales; and w</w:t>
      </w:r>
      <w:r w:rsidR="00A35BB8" w:rsidRPr="00D5486D">
        <w:rPr>
          <w:i/>
          <w:sz w:val="22"/>
        </w:rPr>
        <w:t xml:space="preserve">hy this solution </w:t>
      </w:r>
      <w:r w:rsidRPr="00D5486D">
        <w:rPr>
          <w:i/>
          <w:sz w:val="22"/>
        </w:rPr>
        <w:t xml:space="preserve">has been selected </w:t>
      </w:r>
      <w:r w:rsidR="007D253F">
        <w:rPr>
          <w:i/>
          <w:sz w:val="22"/>
        </w:rPr>
        <w:t>over other options.</w:t>
      </w:r>
      <w:r w:rsidR="00A35BB8" w:rsidRPr="00D5486D">
        <w:rPr>
          <w:i/>
          <w:sz w:val="22"/>
        </w:rPr>
        <w:t>&gt;</w:t>
      </w:r>
    </w:p>
    <w:p w14:paraId="0195764E" w14:textId="77777777" w:rsidR="00B910E8" w:rsidRDefault="00B910E8">
      <w:pPr>
        <w:ind w:left="1080"/>
        <w:rPr>
          <w:i/>
        </w:rPr>
      </w:pPr>
    </w:p>
    <w:p w14:paraId="3322FA98" w14:textId="7CC15731" w:rsidR="00095FC2" w:rsidRPr="00C27101" w:rsidRDefault="00B72A3B" w:rsidP="00C27101">
      <w:pPr>
        <w:pStyle w:val="ListParagraph"/>
        <w:numPr>
          <w:ilvl w:val="1"/>
          <w:numId w:val="5"/>
        </w:numPr>
        <w:ind w:left="1440" w:hanging="720"/>
        <w:rPr>
          <w:b/>
          <w:sz w:val="22"/>
        </w:rPr>
      </w:pPr>
      <w:r w:rsidRPr="00C27101">
        <w:rPr>
          <w:b/>
          <w:sz w:val="22"/>
        </w:rPr>
        <w:t>Sources and assumptions</w:t>
      </w:r>
    </w:p>
    <w:p w14:paraId="3D8EB07C" w14:textId="2C255FAE" w:rsidR="00382B09" w:rsidRPr="00CA53AE" w:rsidRDefault="007363BD" w:rsidP="00CA53AE">
      <w:pPr>
        <w:pStyle w:val="ListParagraph"/>
        <w:spacing w:after="240"/>
        <w:ind w:left="1440" w:right="20"/>
        <w:rPr>
          <w:i/>
          <w:sz w:val="22"/>
        </w:rPr>
      </w:pPr>
      <w:r w:rsidRPr="00D5486D">
        <w:rPr>
          <w:i/>
          <w:sz w:val="22"/>
        </w:rPr>
        <w:t>&lt;</w:t>
      </w:r>
      <w:r w:rsidR="00404856" w:rsidRPr="00D5486D">
        <w:rPr>
          <w:i/>
          <w:sz w:val="22"/>
        </w:rPr>
        <w:t xml:space="preserve">Describe the sources and assumptions for the evidence base supporting the </w:t>
      </w:r>
      <w:r w:rsidR="000D32E9" w:rsidRPr="00D5486D">
        <w:rPr>
          <w:i/>
          <w:sz w:val="22"/>
        </w:rPr>
        <w:t>recommended</w:t>
      </w:r>
      <w:r w:rsidR="003A5F74" w:rsidRPr="00D5486D">
        <w:rPr>
          <w:i/>
          <w:sz w:val="22"/>
        </w:rPr>
        <w:t xml:space="preserve"> option,</w:t>
      </w:r>
      <w:r w:rsidR="00404856" w:rsidRPr="00D5486D">
        <w:rPr>
          <w:i/>
          <w:sz w:val="22"/>
        </w:rPr>
        <w:t xml:space="preserve"> and </w:t>
      </w:r>
      <w:r w:rsidR="00A20854" w:rsidRPr="00D5486D">
        <w:rPr>
          <w:i/>
          <w:sz w:val="22"/>
        </w:rPr>
        <w:t xml:space="preserve">why </w:t>
      </w:r>
      <w:r w:rsidR="003D481D" w:rsidRPr="00D5486D">
        <w:rPr>
          <w:i/>
          <w:sz w:val="22"/>
        </w:rPr>
        <w:t>approvers</w:t>
      </w:r>
      <w:r w:rsidR="00081E41" w:rsidRPr="00D5486D">
        <w:rPr>
          <w:i/>
          <w:sz w:val="22"/>
        </w:rPr>
        <w:t xml:space="preserve"> should</w:t>
      </w:r>
      <w:r w:rsidR="003D481D" w:rsidRPr="00D5486D">
        <w:rPr>
          <w:i/>
          <w:sz w:val="22"/>
        </w:rPr>
        <w:t xml:space="preserve"> </w:t>
      </w:r>
      <w:r w:rsidRPr="00D5486D">
        <w:rPr>
          <w:i/>
          <w:sz w:val="22"/>
        </w:rPr>
        <w:t xml:space="preserve">have confidence in the information </w:t>
      </w:r>
      <w:r w:rsidR="00C57940" w:rsidRPr="00D5486D">
        <w:rPr>
          <w:i/>
          <w:sz w:val="22"/>
        </w:rPr>
        <w:t>p</w:t>
      </w:r>
      <w:r w:rsidRPr="00D5486D">
        <w:rPr>
          <w:i/>
          <w:sz w:val="22"/>
        </w:rPr>
        <w:t>rovided</w:t>
      </w:r>
      <w:r w:rsidR="00404856" w:rsidRPr="00D5486D">
        <w:rPr>
          <w:i/>
          <w:sz w:val="22"/>
        </w:rPr>
        <w:t>.</w:t>
      </w:r>
      <w:r w:rsidRPr="00D5486D">
        <w:rPr>
          <w:i/>
          <w:sz w:val="22"/>
        </w:rPr>
        <w:t>&gt;</w:t>
      </w:r>
    </w:p>
    <w:p w14:paraId="40AF6F75" w14:textId="4FEEAD79" w:rsidR="00095FC2" w:rsidRPr="00CA53AE" w:rsidRDefault="00C27101" w:rsidP="00C27101">
      <w:pPr>
        <w:pStyle w:val="ListParagraph"/>
        <w:numPr>
          <w:ilvl w:val="0"/>
          <w:numId w:val="5"/>
        </w:numPr>
        <w:ind w:hanging="720"/>
        <w:rPr>
          <w:b/>
          <w:sz w:val="28"/>
          <w:szCs w:val="28"/>
        </w:rPr>
      </w:pPr>
      <w:r w:rsidRPr="00C27101">
        <w:rPr>
          <w:b/>
          <w:sz w:val="22"/>
          <w:szCs w:val="28"/>
        </w:rPr>
        <w:lastRenderedPageBreak/>
        <w:t>PROCUREMENT ROUTE</w:t>
      </w:r>
    </w:p>
    <w:p w14:paraId="30D44E09" w14:textId="77777777" w:rsidR="00CA53AE" w:rsidRPr="00D5486D" w:rsidRDefault="00CA53AE" w:rsidP="00CA53AE">
      <w:pPr>
        <w:pStyle w:val="ListParagraph"/>
        <w:rPr>
          <w:b/>
          <w:sz w:val="28"/>
          <w:szCs w:val="28"/>
        </w:rPr>
      </w:pPr>
    </w:p>
    <w:p w14:paraId="78B6BCA8" w14:textId="5FF47814" w:rsidR="00065BDA" w:rsidRDefault="007363BD" w:rsidP="00C27101">
      <w:pPr>
        <w:ind w:left="720"/>
        <w:rPr>
          <w:i/>
          <w:sz w:val="22"/>
        </w:rPr>
      </w:pPr>
      <w:r w:rsidRPr="00D5486D">
        <w:rPr>
          <w:i/>
          <w:sz w:val="22"/>
        </w:rPr>
        <w:t>&lt;</w:t>
      </w:r>
      <w:r w:rsidR="00081E41" w:rsidRPr="00D5486D">
        <w:rPr>
          <w:i/>
          <w:sz w:val="22"/>
        </w:rPr>
        <w:t>Describe what you are procuring and how this will be undertaken in accordance with the Procurement Law and any relevant Ministry/Department policies and procedures to deliver value for money.&gt;</w:t>
      </w:r>
    </w:p>
    <w:p w14:paraId="06ACEC6E" w14:textId="77777777" w:rsidR="00C946E3" w:rsidRDefault="00C946E3" w:rsidP="00C27101">
      <w:pPr>
        <w:ind w:left="720"/>
        <w:rPr>
          <w:i/>
          <w:sz w:val="22"/>
        </w:rPr>
      </w:pPr>
    </w:p>
    <w:p w14:paraId="57AC9E5B" w14:textId="77777777" w:rsidR="00C946E3" w:rsidRDefault="00C946E3" w:rsidP="00C946E3">
      <w:pPr>
        <w:ind w:left="720"/>
        <w:jc w:val="both"/>
        <w:rPr>
          <w:b/>
        </w:rPr>
      </w:pPr>
      <w:r>
        <w:t>3.1</w:t>
      </w:r>
      <w:r>
        <w:rPr>
          <w:b/>
        </w:rPr>
        <w:t xml:space="preserve"> </w:t>
      </w:r>
      <w:r>
        <w:rPr>
          <w:b/>
        </w:rPr>
        <w:tab/>
        <w:t xml:space="preserve">The Inclusion of Micro &amp; Small Business </w:t>
      </w:r>
    </w:p>
    <w:p w14:paraId="1443E752" w14:textId="77777777" w:rsidR="00C946E3" w:rsidRDefault="00C946E3" w:rsidP="00C946E3">
      <w:pPr>
        <w:ind w:left="720"/>
        <w:jc w:val="both"/>
        <w:rPr>
          <w:b/>
        </w:rPr>
      </w:pPr>
    </w:p>
    <w:p w14:paraId="0C0DFB9A" w14:textId="77777777" w:rsidR="00C946E3" w:rsidRPr="00C946E3" w:rsidRDefault="00C946E3" w:rsidP="00C946E3">
      <w:pPr>
        <w:ind w:left="720"/>
        <w:jc w:val="both"/>
        <w:rPr>
          <w:i/>
          <w:sz w:val="22"/>
        </w:rPr>
      </w:pPr>
      <w:r w:rsidRPr="00C946E3">
        <w:rPr>
          <w:i/>
          <w:sz w:val="22"/>
        </w:rPr>
        <w:t>&lt;Describe the plan, if applicable, to encourage local micro and small businesses (</w:t>
      </w:r>
      <w:hyperlink r:id="rId9" w:history="1">
        <w:r w:rsidRPr="00C946E3">
          <w:rPr>
            <w:sz w:val="22"/>
          </w:rPr>
          <w:t>see definition here</w:t>
        </w:r>
      </w:hyperlink>
      <w:r w:rsidRPr="00C946E3">
        <w:rPr>
          <w:i/>
          <w:sz w:val="22"/>
        </w:rPr>
        <w:t>) to compete for and be competitive in this procurement project&gt;</w:t>
      </w:r>
    </w:p>
    <w:p w14:paraId="0F79E903" w14:textId="77777777" w:rsidR="00C946E3" w:rsidRPr="00C946E3" w:rsidRDefault="00C946E3" w:rsidP="00C946E3">
      <w:pPr>
        <w:ind w:left="720"/>
        <w:jc w:val="both"/>
        <w:rPr>
          <w:i/>
          <w:sz w:val="22"/>
        </w:rPr>
      </w:pPr>
    </w:p>
    <w:p w14:paraId="52ECD60E" w14:textId="77777777" w:rsidR="00C946E3" w:rsidRPr="00C946E3" w:rsidRDefault="00C946E3" w:rsidP="00C946E3">
      <w:pPr>
        <w:ind w:left="720"/>
        <w:jc w:val="both"/>
        <w:rPr>
          <w:i/>
          <w:sz w:val="22"/>
        </w:rPr>
      </w:pPr>
      <w:r w:rsidRPr="00C946E3">
        <w:rPr>
          <w:i/>
          <w:sz w:val="22"/>
        </w:rPr>
        <w:t xml:space="preserve">&lt;Explain if and why the procurement is going to be restricted to local suppliers or opened to international suppliers. Where the project is open to a global market place, describe the risk or impact on local suppliers (micro and small businesses especially) and how that is being mitigated.&gt; </w:t>
      </w:r>
    </w:p>
    <w:p w14:paraId="62DCB93D" w14:textId="77777777" w:rsidR="00C946E3" w:rsidRDefault="00C946E3" w:rsidP="00C946E3">
      <w:pPr>
        <w:ind w:left="720"/>
        <w:jc w:val="both"/>
      </w:pPr>
    </w:p>
    <w:p w14:paraId="48BB576A" w14:textId="77777777" w:rsidR="00C946E3" w:rsidRDefault="00C946E3" w:rsidP="00C946E3">
      <w:pPr>
        <w:ind w:left="720"/>
        <w:jc w:val="both"/>
        <w:rPr>
          <w:b/>
        </w:rPr>
      </w:pPr>
      <w:r>
        <w:t>3.2</w:t>
      </w:r>
      <w:r>
        <w:rPr>
          <w:b/>
        </w:rPr>
        <w:t xml:space="preserve"> </w:t>
      </w:r>
      <w:r>
        <w:rPr>
          <w:b/>
        </w:rPr>
        <w:tab/>
        <w:t xml:space="preserve">Related Procurements </w:t>
      </w:r>
    </w:p>
    <w:p w14:paraId="561559D2" w14:textId="77777777" w:rsidR="00C946E3" w:rsidRDefault="00C946E3" w:rsidP="00C946E3">
      <w:pPr>
        <w:ind w:left="720"/>
        <w:jc w:val="both"/>
        <w:rPr>
          <w:b/>
        </w:rPr>
      </w:pPr>
    </w:p>
    <w:p w14:paraId="0C239EBD" w14:textId="77777777" w:rsidR="00C946E3" w:rsidRPr="00C946E3" w:rsidRDefault="00C946E3" w:rsidP="00C946E3">
      <w:pPr>
        <w:ind w:left="720"/>
        <w:jc w:val="both"/>
        <w:rPr>
          <w:i/>
          <w:sz w:val="22"/>
        </w:rPr>
      </w:pPr>
      <w:r w:rsidRPr="00C946E3">
        <w:rPr>
          <w:i/>
          <w:sz w:val="22"/>
        </w:rPr>
        <w:t xml:space="preserve"> &lt;Are there any past or concurrently planned procurements that this project is related to or needs to be compatible with? If so please list them and describe your strategy for ensuring that these procurements complement each other.&gt; </w:t>
      </w:r>
    </w:p>
    <w:p w14:paraId="4D8D7D25" w14:textId="77777777" w:rsidR="00C946E3" w:rsidRPr="00C946E3" w:rsidRDefault="00C946E3" w:rsidP="00C946E3">
      <w:pPr>
        <w:ind w:left="720"/>
        <w:jc w:val="both"/>
        <w:rPr>
          <w:i/>
          <w:sz w:val="22"/>
        </w:rPr>
      </w:pPr>
    </w:p>
    <w:p w14:paraId="4806CF08" w14:textId="77777777" w:rsidR="00C946E3" w:rsidRPr="00C946E3" w:rsidRDefault="00C946E3" w:rsidP="00C946E3">
      <w:pPr>
        <w:ind w:left="720"/>
        <w:jc w:val="both"/>
        <w:rPr>
          <w:i/>
          <w:sz w:val="22"/>
        </w:rPr>
      </w:pPr>
      <w:r w:rsidRPr="00C946E3">
        <w:rPr>
          <w:i/>
          <w:sz w:val="22"/>
        </w:rPr>
        <w:t>&lt;If this procurement is part of a larger project, provide a breakdown of all anticipated, future procurement projects that this procurement will relate to.&gt;</w:t>
      </w:r>
    </w:p>
    <w:p w14:paraId="32F6F999" w14:textId="77777777" w:rsidR="00C946E3" w:rsidRPr="00D5486D" w:rsidRDefault="00C946E3" w:rsidP="00C27101">
      <w:pPr>
        <w:ind w:left="720"/>
        <w:rPr>
          <w:i/>
          <w:sz w:val="22"/>
        </w:rPr>
      </w:pPr>
    </w:p>
    <w:p w14:paraId="4F8DBB2C" w14:textId="77777777" w:rsidR="00404856" w:rsidRDefault="00404856" w:rsidP="00E201A9">
      <w:pPr>
        <w:pStyle w:val="ListParagraph"/>
        <w:spacing w:after="240"/>
        <w:ind w:left="1080"/>
        <w:rPr>
          <w:i/>
        </w:rPr>
      </w:pPr>
    </w:p>
    <w:p w14:paraId="162D307B" w14:textId="0AE38F5F" w:rsidR="00095FC2" w:rsidRPr="00CA53AE" w:rsidRDefault="00C27101" w:rsidP="00C27101">
      <w:pPr>
        <w:pStyle w:val="ListParagraph"/>
        <w:numPr>
          <w:ilvl w:val="0"/>
          <w:numId w:val="5"/>
        </w:numPr>
        <w:spacing w:before="240"/>
        <w:ind w:hanging="720"/>
        <w:rPr>
          <w:b/>
          <w:szCs w:val="28"/>
        </w:rPr>
      </w:pPr>
      <w:r w:rsidRPr="00C27101">
        <w:rPr>
          <w:b/>
          <w:sz w:val="22"/>
          <w:szCs w:val="28"/>
        </w:rPr>
        <w:t>FUNDING AND AFFORDABILITY</w:t>
      </w:r>
    </w:p>
    <w:p w14:paraId="5BC26F1B" w14:textId="77777777" w:rsidR="00CA53AE" w:rsidRPr="00C27101" w:rsidRDefault="00CA53AE" w:rsidP="00CA53AE">
      <w:pPr>
        <w:pStyle w:val="ListParagraph"/>
        <w:spacing w:before="240"/>
        <w:rPr>
          <w:b/>
          <w:szCs w:val="28"/>
        </w:rPr>
      </w:pPr>
    </w:p>
    <w:p w14:paraId="765198F2" w14:textId="0EB44BC4" w:rsidR="00C27101" w:rsidRPr="00382B09" w:rsidRDefault="007363BD" w:rsidP="00382B09">
      <w:pPr>
        <w:pStyle w:val="ListParagraph"/>
        <w:spacing w:before="240"/>
        <w:rPr>
          <w:b/>
          <w:szCs w:val="28"/>
        </w:rPr>
      </w:pPr>
      <w:r w:rsidRPr="00D5486D">
        <w:rPr>
          <w:i/>
          <w:sz w:val="22"/>
        </w:rPr>
        <w:t>&lt;</w:t>
      </w:r>
      <w:r w:rsidR="00081E41" w:rsidRPr="00D5486D">
        <w:rPr>
          <w:i/>
          <w:sz w:val="22"/>
        </w:rPr>
        <w:t>Describe how the procurement will be funded and any additional resources required</w:t>
      </w:r>
      <w:r w:rsidR="00095FC2" w:rsidRPr="00D5486D">
        <w:rPr>
          <w:i/>
          <w:sz w:val="22"/>
        </w:rPr>
        <w:t xml:space="preserve">, including any </w:t>
      </w:r>
      <w:r w:rsidR="00E201A9" w:rsidRPr="00D5486D">
        <w:rPr>
          <w:i/>
          <w:sz w:val="22"/>
        </w:rPr>
        <w:t xml:space="preserve">commitments </w:t>
      </w:r>
      <w:r w:rsidR="00095FC2" w:rsidRPr="00D5486D">
        <w:rPr>
          <w:i/>
          <w:sz w:val="22"/>
        </w:rPr>
        <w:t xml:space="preserve">that </w:t>
      </w:r>
      <w:r w:rsidR="00E201A9" w:rsidRPr="00D5486D">
        <w:rPr>
          <w:i/>
          <w:sz w:val="22"/>
        </w:rPr>
        <w:t>have</w:t>
      </w:r>
      <w:r w:rsidR="00095FC2" w:rsidRPr="00D5486D">
        <w:rPr>
          <w:i/>
          <w:sz w:val="22"/>
        </w:rPr>
        <w:t xml:space="preserve"> already </w:t>
      </w:r>
      <w:r w:rsidR="00E201A9" w:rsidRPr="00D5486D">
        <w:rPr>
          <w:i/>
          <w:sz w:val="22"/>
        </w:rPr>
        <w:t>been made</w:t>
      </w:r>
      <w:r w:rsidR="00095FC2" w:rsidRPr="00D5486D">
        <w:rPr>
          <w:i/>
          <w:sz w:val="22"/>
        </w:rPr>
        <w:t xml:space="preserve"> </w:t>
      </w:r>
      <w:r w:rsidR="00E201A9" w:rsidRPr="00D5486D">
        <w:rPr>
          <w:i/>
          <w:sz w:val="22"/>
        </w:rPr>
        <w:t>to guarantee the funding or other resources required</w:t>
      </w:r>
      <w:r w:rsidR="00095FC2" w:rsidRPr="00D5486D">
        <w:rPr>
          <w:i/>
          <w:sz w:val="22"/>
        </w:rPr>
        <w:t xml:space="preserve">.  </w:t>
      </w:r>
      <w:r w:rsidR="00095FC2" w:rsidRPr="00D5486D">
        <w:rPr>
          <w:rFonts w:eastAsia="Times New Roman" w:cs="Times New Roman"/>
          <w:i/>
          <w:sz w:val="22"/>
          <w:lang w:eastAsia="en-GB"/>
        </w:rPr>
        <w:t>S</w:t>
      </w:r>
      <w:r w:rsidR="003A5F74" w:rsidRPr="00D5486D">
        <w:rPr>
          <w:rFonts w:eastAsia="Times New Roman" w:cs="Times New Roman"/>
          <w:i/>
          <w:sz w:val="22"/>
          <w:lang w:eastAsia="en-GB"/>
        </w:rPr>
        <w:t>ummarise</w:t>
      </w:r>
      <w:r w:rsidR="00095FC2" w:rsidRPr="00D5486D">
        <w:rPr>
          <w:rFonts w:eastAsia="Times New Roman" w:cs="Times New Roman"/>
          <w:i/>
          <w:sz w:val="22"/>
          <w:lang w:eastAsia="en-GB"/>
        </w:rPr>
        <w:t xml:space="preserve"> the indicative financial implications and sources of funding for the proposed investment over the life of the project using the table below</w:t>
      </w:r>
      <w:r w:rsidR="00095FC2" w:rsidRPr="00D5486D">
        <w:rPr>
          <w:rFonts w:eastAsia="Times New Roman" w:cs="Times New Roman"/>
          <w:sz w:val="22"/>
          <w:lang w:eastAsia="en-GB"/>
        </w:rPr>
        <w:t>.&gt;</w:t>
      </w:r>
    </w:p>
    <w:p w14:paraId="19E1E28F" w14:textId="03AEA461" w:rsidR="00D5486D"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Table 1</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Cost and Funding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4"/>
        <w:gridCol w:w="3176"/>
        <w:gridCol w:w="885"/>
        <w:gridCol w:w="886"/>
        <w:gridCol w:w="886"/>
        <w:gridCol w:w="857"/>
        <w:gridCol w:w="857"/>
        <w:gridCol w:w="893"/>
      </w:tblGrid>
      <w:tr w:rsidR="00D5486D" w:rsidRPr="00EA360C" w14:paraId="52C59720" w14:textId="77777777" w:rsidTr="00CA53AE">
        <w:trPr>
          <w:trHeight w:val="341"/>
          <w:tblHeader/>
        </w:trPr>
        <w:tc>
          <w:tcPr>
            <w:tcW w:w="3845" w:type="dxa"/>
            <w:gridSpan w:val="2"/>
            <w:shd w:val="clear" w:color="auto" w:fill="auto"/>
            <w:tcMar>
              <w:top w:w="0" w:type="dxa"/>
              <w:left w:w="108" w:type="dxa"/>
              <w:bottom w:w="0" w:type="dxa"/>
              <w:right w:w="108" w:type="dxa"/>
            </w:tcMar>
          </w:tcPr>
          <w:p w14:paraId="09BD56ED"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Lifespan</w:t>
            </w:r>
          </w:p>
        </w:tc>
        <w:tc>
          <w:tcPr>
            <w:tcW w:w="903" w:type="dxa"/>
            <w:shd w:val="clear" w:color="auto" w:fill="244061"/>
            <w:tcMar>
              <w:top w:w="0" w:type="dxa"/>
              <w:left w:w="108" w:type="dxa"/>
              <w:bottom w:w="0" w:type="dxa"/>
              <w:right w:w="108" w:type="dxa"/>
            </w:tcMar>
            <w:hideMark/>
          </w:tcPr>
          <w:p w14:paraId="3FBC86CF"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04" w:type="dxa"/>
            <w:shd w:val="clear" w:color="auto" w:fill="244061"/>
            <w:tcMar>
              <w:top w:w="0" w:type="dxa"/>
              <w:left w:w="108" w:type="dxa"/>
              <w:bottom w:w="0" w:type="dxa"/>
              <w:right w:w="108" w:type="dxa"/>
            </w:tcMar>
            <w:hideMark/>
          </w:tcPr>
          <w:p w14:paraId="3E8C7C5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04" w:type="dxa"/>
            <w:shd w:val="clear" w:color="auto" w:fill="244061"/>
            <w:tcMar>
              <w:top w:w="0" w:type="dxa"/>
              <w:left w:w="108" w:type="dxa"/>
              <w:bottom w:w="0" w:type="dxa"/>
              <w:right w:w="108" w:type="dxa"/>
            </w:tcMar>
            <w:hideMark/>
          </w:tcPr>
          <w:p w14:paraId="2E8A8725"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886" w:type="dxa"/>
            <w:shd w:val="clear" w:color="auto" w:fill="244061"/>
          </w:tcPr>
          <w:p w14:paraId="136F6E1C"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886" w:type="dxa"/>
            <w:shd w:val="clear" w:color="auto" w:fill="244061"/>
          </w:tcPr>
          <w:p w14:paraId="34DFEF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08" w:type="dxa"/>
            <w:shd w:val="clear" w:color="auto" w:fill="244061"/>
            <w:tcMar>
              <w:top w:w="0" w:type="dxa"/>
              <w:left w:w="108" w:type="dxa"/>
              <w:bottom w:w="0" w:type="dxa"/>
              <w:right w:w="108" w:type="dxa"/>
            </w:tcMar>
            <w:hideMark/>
          </w:tcPr>
          <w:p w14:paraId="0DF6DE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EA360C" w14:paraId="16ADF6FD" w14:textId="77777777" w:rsidTr="00CA53AE">
        <w:tc>
          <w:tcPr>
            <w:tcW w:w="3845" w:type="dxa"/>
            <w:gridSpan w:val="2"/>
            <w:shd w:val="clear" w:color="auto" w:fill="B4C6E7" w:themeFill="accent1" w:themeFillTint="66"/>
            <w:tcMar>
              <w:top w:w="0" w:type="dxa"/>
              <w:left w:w="108" w:type="dxa"/>
              <w:bottom w:w="0" w:type="dxa"/>
              <w:right w:w="108" w:type="dxa"/>
            </w:tcMar>
            <w:hideMark/>
          </w:tcPr>
          <w:p w14:paraId="01438BC8"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Capital Expenditure</w:t>
            </w:r>
          </w:p>
        </w:tc>
        <w:tc>
          <w:tcPr>
            <w:tcW w:w="903" w:type="dxa"/>
            <w:shd w:val="clear" w:color="auto" w:fill="B4C6E7" w:themeFill="accent1" w:themeFillTint="66"/>
            <w:tcMar>
              <w:top w:w="0" w:type="dxa"/>
              <w:left w:w="108" w:type="dxa"/>
              <w:bottom w:w="0" w:type="dxa"/>
              <w:right w:w="108" w:type="dxa"/>
            </w:tcMar>
          </w:tcPr>
          <w:p w14:paraId="175633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0FDBA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0F410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E1855C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769EAC3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4040F2C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5D35182" w14:textId="77777777" w:rsidTr="00CA53AE">
        <w:tc>
          <w:tcPr>
            <w:tcW w:w="582" w:type="dxa"/>
            <w:shd w:val="clear" w:color="auto" w:fill="auto"/>
            <w:tcMar>
              <w:top w:w="0" w:type="dxa"/>
              <w:left w:w="108" w:type="dxa"/>
              <w:bottom w:w="0" w:type="dxa"/>
              <w:right w:w="108" w:type="dxa"/>
            </w:tcMar>
            <w:hideMark/>
          </w:tcPr>
          <w:p w14:paraId="2AE8FAB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263" w:type="dxa"/>
            <w:shd w:val="clear" w:color="auto" w:fill="auto"/>
            <w:tcMar>
              <w:top w:w="0" w:type="dxa"/>
              <w:left w:w="108" w:type="dxa"/>
              <w:bottom w:w="0" w:type="dxa"/>
              <w:right w:w="108" w:type="dxa"/>
            </w:tcMar>
            <w:hideMark/>
          </w:tcPr>
          <w:p w14:paraId="46E6F7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Fixed assets </w:t>
            </w:r>
          </w:p>
        </w:tc>
        <w:tc>
          <w:tcPr>
            <w:tcW w:w="903" w:type="dxa"/>
            <w:shd w:val="clear" w:color="auto" w:fill="auto"/>
            <w:tcMar>
              <w:top w:w="0" w:type="dxa"/>
              <w:left w:w="108" w:type="dxa"/>
              <w:bottom w:w="0" w:type="dxa"/>
              <w:right w:w="108" w:type="dxa"/>
            </w:tcMar>
          </w:tcPr>
          <w:p w14:paraId="25BD4B9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09AAB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FE6CD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45B098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388438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2D93453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635893C" w14:textId="77777777" w:rsidTr="00CA53AE">
        <w:tc>
          <w:tcPr>
            <w:tcW w:w="582" w:type="dxa"/>
            <w:shd w:val="clear" w:color="auto" w:fill="auto"/>
            <w:tcMar>
              <w:top w:w="0" w:type="dxa"/>
              <w:left w:w="108" w:type="dxa"/>
              <w:bottom w:w="0" w:type="dxa"/>
              <w:right w:w="108" w:type="dxa"/>
            </w:tcMar>
            <w:hideMark/>
          </w:tcPr>
          <w:p w14:paraId="16EAABB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2</w:t>
            </w:r>
          </w:p>
        </w:tc>
        <w:tc>
          <w:tcPr>
            <w:tcW w:w="3263" w:type="dxa"/>
            <w:shd w:val="clear" w:color="auto" w:fill="auto"/>
            <w:tcMar>
              <w:top w:w="0" w:type="dxa"/>
              <w:left w:w="108" w:type="dxa"/>
              <w:bottom w:w="0" w:type="dxa"/>
              <w:right w:w="108" w:type="dxa"/>
            </w:tcMar>
            <w:hideMark/>
          </w:tcPr>
          <w:p w14:paraId="43CB3E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Software</w:t>
            </w:r>
          </w:p>
        </w:tc>
        <w:tc>
          <w:tcPr>
            <w:tcW w:w="903" w:type="dxa"/>
            <w:shd w:val="clear" w:color="auto" w:fill="auto"/>
            <w:tcMar>
              <w:top w:w="0" w:type="dxa"/>
              <w:left w:w="108" w:type="dxa"/>
              <w:bottom w:w="0" w:type="dxa"/>
              <w:right w:w="108" w:type="dxa"/>
            </w:tcMar>
          </w:tcPr>
          <w:p w14:paraId="672535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98DF1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576E19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6CBA389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1B1DE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0E560CC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373049C" w14:textId="77777777" w:rsidTr="00CA53AE">
        <w:tc>
          <w:tcPr>
            <w:tcW w:w="582" w:type="dxa"/>
            <w:shd w:val="clear" w:color="auto" w:fill="auto"/>
            <w:tcMar>
              <w:top w:w="0" w:type="dxa"/>
              <w:left w:w="108" w:type="dxa"/>
              <w:bottom w:w="0" w:type="dxa"/>
              <w:right w:w="108" w:type="dxa"/>
            </w:tcMar>
          </w:tcPr>
          <w:p w14:paraId="1EDE9333" w14:textId="77777777" w:rsidR="00D5486D"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3</w:t>
            </w:r>
          </w:p>
        </w:tc>
        <w:tc>
          <w:tcPr>
            <w:tcW w:w="3263" w:type="dxa"/>
            <w:shd w:val="clear" w:color="auto" w:fill="auto"/>
            <w:tcMar>
              <w:top w:w="0" w:type="dxa"/>
              <w:left w:w="108" w:type="dxa"/>
              <w:bottom w:w="0" w:type="dxa"/>
              <w:right w:w="108" w:type="dxa"/>
            </w:tcMar>
          </w:tcPr>
          <w:p w14:paraId="5BC1BB2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Other Capital item</w:t>
            </w:r>
          </w:p>
        </w:tc>
        <w:tc>
          <w:tcPr>
            <w:tcW w:w="903" w:type="dxa"/>
            <w:shd w:val="clear" w:color="auto" w:fill="auto"/>
            <w:tcMar>
              <w:top w:w="0" w:type="dxa"/>
              <w:left w:w="108" w:type="dxa"/>
              <w:bottom w:w="0" w:type="dxa"/>
              <w:right w:w="108" w:type="dxa"/>
            </w:tcMar>
          </w:tcPr>
          <w:p w14:paraId="3236C1A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9AF293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FCDC44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3EFBDC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5010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7D98A15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8CC21F6" w14:textId="77777777" w:rsidTr="00CA53AE">
        <w:tc>
          <w:tcPr>
            <w:tcW w:w="582" w:type="dxa"/>
            <w:shd w:val="clear" w:color="auto" w:fill="auto"/>
            <w:tcMar>
              <w:top w:w="0" w:type="dxa"/>
              <w:left w:w="108" w:type="dxa"/>
              <w:bottom w:w="0" w:type="dxa"/>
              <w:right w:w="108" w:type="dxa"/>
            </w:tcMar>
            <w:hideMark/>
          </w:tcPr>
          <w:p w14:paraId="4E84CBBB"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4</w:t>
            </w:r>
          </w:p>
        </w:tc>
        <w:tc>
          <w:tcPr>
            <w:tcW w:w="3263" w:type="dxa"/>
            <w:shd w:val="clear" w:color="auto" w:fill="auto"/>
            <w:tcMar>
              <w:top w:w="0" w:type="dxa"/>
              <w:left w:w="108" w:type="dxa"/>
              <w:bottom w:w="0" w:type="dxa"/>
              <w:right w:w="108" w:type="dxa"/>
            </w:tcMar>
            <w:hideMark/>
          </w:tcPr>
          <w:p w14:paraId="5788B6D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Capital </w:t>
            </w:r>
            <w:r>
              <w:rPr>
                <w:rFonts w:eastAsia="Times New Roman" w:cs="Times New Roman"/>
                <w:b/>
                <w:bCs/>
                <w:sz w:val="20"/>
                <w:szCs w:val="20"/>
                <w:lang w:eastAsia="en-GB"/>
              </w:rPr>
              <w:t xml:space="preserve">costs </w:t>
            </w:r>
            <w:r w:rsidRPr="00FA1B82">
              <w:rPr>
                <w:rFonts w:eastAsia="Times New Roman" w:cs="Times New Roman"/>
                <w:b/>
                <w:bCs/>
                <w:sz w:val="20"/>
                <w:szCs w:val="20"/>
                <w:lang w:eastAsia="en-GB"/>
              </w:rPr>
              <w:t>(CAPEX)</w:t>
            </w:r>
          </w:p>
        </w:tc>
        <w:tc>
          <w:tcPr>
            <w:tcW w:w="903" w:type="dxa"/>
            <w:shd w:val="clear" w:color="auto" w:fill="auto"/>
            <w:tcMar>
              <w:top w:w="0" w:type="dxa"/>
              <w:left w:w="108" w:type="dxa"/>
              <w:bottom w:w="0" w:type="dxa"/>
              <w:right w:w="108" w:type="dxa"/>
            </w:tcMar>
          </w:tcPr>
          <w:p w14:paraId="32DA9A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7562B3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FC5968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A2DA5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43E3F4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530E5B2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D537F5A" w14:textId="77777777" w:rsidTr="00CA53AE">
        <w:tc>
          <w:tcPr>
            <w:tcW w:w="3845" w:type="dxa"/>
            <w:gridSpan w:val="2"/>
            <w:shd w:val="clear" w:color="auto" w:fill="B4C6E7" w:themeFill="accent1" w:themeFillTint="66"/>
            <w:tcMar>
              <w:top w:w="0" w:type="dxa"/>
              <w:left w:w="108" w:type="dxa"/>
              <w:bottom w:w="0" w:type="dxa"/>
              <w:right w:w="108" w:type="dxa"/>
            </w:tcMar>
            <w:hideMark/>
          </w:tcPr>
          <w:p w14:paraId="7A3FD4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Operating Expenditure</w:t>
            </w:r>
          </w:p>
        </w:tc>
        <w:tc>
          <w:tcPr>
            <w:tcW w:w="903" w:type="dxa"/>
            <w:shd w:val="clear" w:color="auto" w:fill="B4C6E7" w:themeFill="accent1" w:themeFillTint="66"/>
            <w:tcMar>
              <w:top w:w="0" w:type="dxa"/>
              <w:left w:w="108" w:type="dxa"/>
              <w:bottom w:w="0" w:type="dxa"/>
              <w:right w:w="108" w:type="dxa"/>
            </w:tcMar>
          </w:tcPr>
          <w:p w14:paraId="7DB6CFF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954F7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7B982EC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1846968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670A836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195FDAA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FF9D873" w14:textId="77777777" w:rsidTr="00CA53AE">
        <w:tc>
          <w:tcPr>
            <w:tcW w:w="582" w:type="dxa"/>
            <w:shd w:val="clear" w:color="auto" w:fill="auto"/>
            <w:tcMar>
              <w:top w:w="0" w:type="dxa"/>
              <w:left w:w="108" w:type="dxa"/>
              <w:bottom w:w="0" w:type="dxa"/>
              <w:right w:w="108" w:type="dxa"/>
            </w:tcMar>
            <w:hideMark/>
          </w:tcPr>
          <w:p w14:paraId="574954E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5</w:t>
            </w:r>
          </w:p>
        </w:tc>
        <w:tc>
          <w:tcPr>
            <w:tcW w:w="3263" w:type="dxa"/>
            <w:shd w:val="clear" w:color="auto" w:fill="auto"/>
            <w:tcMar>
              <w:top w:w="0" w:type="dxa"/>
              <w:left w:w="108" w:type="dxa"/>
              <w:bottom w:w="0" w:type="dxa"/>
              <w:right w:w="108" w:type="dxa"/>
            </w:tcMar>
            <w:hideMark/>
          </w:tcPr>
          <w:p w14:paraId="334AADA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Personnel</w:t>
            </w:r>
          </w:p>
        </w:tc>
        <w:tc>
          <w:tcPr>
            <w:tcW w:w="903" w:type="dxa"/>
            <w:shd w:val="clear" w:color="auto" w:fill="auto"/>
            <w:tcMar>
              <w:top w:w="0" w:type="dxa"/>
              <w:left w:w="108" w:type="dxa"/>
              <w:bottom w:w="0" w:type="dxa"/>
              <w:right w:w="108" w:type="dxa"/>
            </w:tcMar>
          </w:tcPr>
          <w:p w14:paraId="52F5D9E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CB5702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9B431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A6A479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1A492B1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04071D4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74BA5C3A" w14:textId="77777777" w:rsidTr="00CA53AE">
        <w:tc>
          <w:tcPr>
            <w:tcW w:w="582" w:type="dxa"/>
            <w:shd w:val="clear" w:color="auto" w:fill="auto"/>
            <w:tcMar>
              <w:top w:w="0" w:type="dxa"/>
              <w:left w:w="108" w:type="dxa"/>
              <w:bottom w:w="0" w:type="dxa"/>
              <w:right w:w="108" w:type="dxa"/>
            </w:tcMar>
          </w:tcPr>
          <w:p w14:paraId="70279796" w14:textId="63AC2B35" w:rsidR="00D5486D"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6</w:t>
            </w:r>
          </w:p>
        </w:tc>
        <w:tc>
          <w:tcPr>
            <w:tcW w:w="3263" w:type="dxa"/>
            <w:shd w:val="clear" w:color="auto" w:fill="auto"/>
            <w:tcMar>
              <w:top w:w="0" w:type="dxa"/>
              <w:left w:w="108" w:type="dxa"/>
              <w:bottom w:w="0" w:type="dxa"/>
              <w:right w:w="108" w:type="dxa"/>
            </w:tcMar>
          </w:tcPr>
          <w:p w14:paraId="39EF3E1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Maintenance</w:t>
            </w:r>
          </w:p>
        </w:tc>
        <w:tc>
          <w:tcPr>
            <w:tcW w:w="903" w:type="dxa"/>
            <w:shd w:val="clear" w:color="auto" w:fill="auto"/>
            <w:tcMar>
              <w:top w:w="0" w:type="dxa"/>
              <w:left w:w="108" w:type="dxa"/>
              <w:bottom w:w="0" w:type="dxa"/>
              <w:right w:w="108" w:type="dxa"/>
            </w:tcMar>
          </w:tcPr>
          <w:p w14:paraId="2A2DE8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E2CF4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D9C48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F8AE1C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E04AF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4C495F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318BC3C" w14:textId="77777777" w:rsidTr="00CA53AE">
        <w:tc>
          <w:tcPr>
            <w:tcW w:w="582" w:type="dxa"/>
            <w:shd w:val="clear" w:color="auto" w:fill="auto"/>
            <w:tcMar>
              <w:top w:w="0" w:type="dxa"/>
              <w:left w:w="108" w:type="dxa"/>
              <w:bottom w:w="0" w:type="dxa"/>
              <w:right w:w="108" w:type="dxa"/>
            </w:tcMar>
            <w:hideMark/>
          </w:tcPr>
          <w:p w14:paraId="2C71170E" w14:textId="7B4265AA" w:rsidR="00D5486D" w:rsidRPr="00FA1B82"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7</w:t>
            </w:r>
          </w:p>
        </w:tc>
        <w:tc>
          <w:tcPr>
            <w:tcW w:w="3263" w:type="dxa"/>
            <w:shd w:val="clear" w:color="auto" w:fill="auto"/>
            <w:tcMar>
              <w:top w:w="0" w:type="dxa"/>
              <w:left w:w="108" w:type="dxa"/>
              <w:bottom w:w="0" w:type="dxa"/>
              <w:right w:w="108" w:type="dxa"/>
            </w:tcMar>
            <w:hideMark/>
          </w:tcPr>
          <w:p w14:paraId="098E42D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Operating licences etc.</w:t>
            </w:r>
          </w:p>
        </w:tc>
        <w:tc>
          <w:tcPr>
            <w:tcW w:w="903" w:type="dxa"/>
            <w:shd w:val="clear" w:color="auto" w:fill="auto"/>
            <w:tcMar>
              <w:top w:w="0" w:type="dxa"/>
              <w:left w:w="108" w:type="dxa"/>
              <w:bottom w:w="0" w:type="dxa"/>
              <w:right w:w="108" w:type="dxa"/>
            </w:tcMar>
          </w:tcPr>
          <w:p w14:paraId="31A6E1E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357D2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10E8B3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5FFC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04B77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6A2B1D8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26CAC1F5" w14:textId="77777777" w:rsidTr="00CA53AE">
        <w:tc>
          <w:tcPr>
            <w:tcW w:w="582" w:type="dxa"/>
            <w:shd w:val="clear" w:color="auto" w:fill="auto"/>
            <w:tcMar>
              <w:top w:w="0" w:type="dxa"/>
              <w:left w:w="108" w:type="dxa"/>
              <w:bottom w:w="0" w:type="dxa"/>
              <w:right w:w="108" w:type="dxa"/>
            </w:tcMar>
          </w:tcPr>
          <w:p w14:paraId="36F9F2C9" w14:textId="516458B0" w:rsidR="00D5486D" w:rsidRPr="00FA1B82"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8</w:t>
            </w:r>
          </w:p>
        </w:tc>
        <w:tc>
          <w:tcPr>
            <w:tcW w:w="3263" w:type="dxa"/>
            <w:shd w:val="clear" w:color="auto" w:fill="auto"/>
            <w:tcMar>
              <w:top w:w="0" w:type="dxa"/>
              <w:left w:w="108" w:type="dxa"/>
              <w:bottom w:w="0" w:type="dxa"/>
              <w:right w:w="108" w:type="dxa"/>
            </w:tcMar>
          </w:tcPr>
          <w:p w14:paraId="2DE3CA3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Training</w:t>
            </w:r>
          </w:p>
        </w:tc>
        <w:tc>
          <w:tcPr>
            <w:tcW w:w="903" w:type="dxa"/>
            <w:shd w:val="clear" w:color="auto" w:fill="auto"/>
            <w:tcMar>
              <w:top w:w="0" w:type="dxa"/>
              <w:left w:w="108" w:type="dxa"/>
              <w:bottom w:w="0" w:type="dxa"/>
              <w:right w:w="108" w:type="dxa"/>
            </w:tcMar>
          </w:tcPr>
          <w:p w14:paraId="16D12E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1E4019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31D77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C723FF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60D6E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C4E66C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CA53AE" w:rsidRPr="00EA360C" w14:paraId="0EA3F8E8" w14:textId="77777777" w:rsidTr="00CA53AE">
        <w:tc>
          <w:tcPr>
            <w:tcW w:w="582" w:type="dxa"/>
            <w:shd w:val="clear" w:color="auto" w:fill="auto"/>
            <w:tcMar>
              <w:top w:w="0" w:type="dxa"/>
              <w:left w:w="108" w:type="dxa"/>
              <w:bottom w:w="0" w:type="dxa"/>
              <w:right w:w="108" w:type="dxa"/>
            </w:tcMar>
          </w:tcPr>
          <w:p w14:paraId="6096E3C8" w14:textId="6FDDCE3F" w:rsidR="00CA53AE" w:rsidRPr="00CA53AE"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9</w:t>
            </w:r>
          </w:p>
        </w:tc>
        <w:tc>
          <w:tcPr>
            <w:tcW w:w="3263" w:type="dxa"/>
            <w:shd w:val="clear" w:color="auto" w:fill="auto"/>
            <w:tcMar>
              <w:top w:w="0" w:type="dxa"/>
              <w:left w:w="108" w:type="dxa"/>
              <w:bottom w:w="0" w:type="dxa"/>
              <w:right w:w="108" w:type="dxa"/>
            </w:tcMar>
          </w:tcPr>
          <w:p w14:paraId="17AD5137" w14:textId="418ACC8F"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Cs/>
                <w:sz w:val="20"/>
                <w:szCs w:val="20"/>
                <w:lang w:eastAsia="en-GB"/>
              </w:rPr>
              <w:t>Other Operating costs</w:t>
            </w:r>
          </w:p>
        </w:tc>
        <w:tc>
          <w:tcPr>
            <w:tcW w:w="903" w:type="dxa"/>
            <w:shd w:val="clear" w:color="auto" w:fill="auto"/>
            <w:tcMar>
              <w:top w:w="0" w:type="dxa"/>
              <w:left w:w="108" w:type="dxa"/>
              <w:bottom w:w="0" w:type="dxa"/>
              <w:right w:w="108" w:type="dxa"/>
            </w:tcMar>
          </w:tcPr>
          <w:p w14:paraId="6F11717C"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B3B9F55"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95C27F8"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F760F64"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5F392EF1"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2FCAB58F"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A96001C" w14:textId="77777777" w:rsidTr="00CA53AE">
        <w:tc>
          <w:tcPr>
            <w:tcW w:w="582" w:type="dxa"/>
            <w:shd w:val="clear" w:color="auto" w:fill="auto"/>
            <w:tcMar>
              <w:top w:w="0" w:type="dxa"/>
              <w:left w:w="108" w:type="dxa"/>
              <w:bottom w:w="0" w:type="dxa"/>
              <w:right w:w="108" w:type="dxa"/>
            </w:tcMar>
            <w:hideMark/>
          </w:tcPr>
          <w:p w14:paraId="4B7F94AB" w14:textId="23421123" w:rsidR="00D5486D" w:rsidRPr="00676560" w:rsidRDefault="00DC7F85"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10</w:t>
            </w:r>
            <w:r w:rsidR="0062744E">
              <w:rPr>
                <w:rFonts w:eastAsia="Times New Roman" w:cs="Times New Roman"/>
                <w:b/>
                <w:sz w:val="20"/>
                <w:szCs w:val="20"/>
                <w:lang w:eastAsia="en-GB"/>
              </w:rPr>
              <w:t xml:space="preserve"> </w:t>
            </w:r>
          </w:p>
        </w:tc>
        <w:tc>
          <w:tcPr>
            <w:tcW w:w="3263" w:type="dxa"/>
            <w:shd w:val="clear" w:color="auto" w:fill="auto"/>
            <w:tcMar>
              <w:top w:w="0" w:type="dxa"/>
              <w:left w:w="108" w:type="dxa"/>
              <w:bottom w:w="0" w:type="dxa"/>
              <w:right w:w="108" w:type="dxa"/>
            </w:tcMar>
            <w:hideMark/>
          </w:tcPr>
          <w:p w14:paraId="7877349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 Operating cost</w:t>
            </w:r>
            <w:r>
              <w:rPr>
                <w:rFonts w:eastAsia="Times New Roman" w:cs="Times New Roman"/>
                <w:b/>
                <w:bCs/>
                <w:sz w:val="20"/>
                <w:szCs w:val="20"/>
                <w:lang w:eastAsia="en-GB"/>
              </w:rPr>
              <w:t>s</w:t>
            </w:r>
            <w:r w:rsidRPr="00FA1B82">
              <w:rPr>
                <w:rFonts w:eastAsia="Times New Roman" w:cs="Times New Roman"/>
                <w:b/>
                <w:bCs/>
                <w:sz w:val="20"/>
                <w:szCs w:val="20"/>
                <w:lang w:eastAsia="en-GB"/>
              </w:rPr>
              <w:t xml:space="preserve"> (OPEX)</w:t>
            </w:r>
          </w:p>
        </w:tc>
        <w:tc>
          <w:tcPr>
            <w:tcW w:w="903" w:type="dxa"/>
            <w:shd w:val="clear" w:color="auto" w:fill="auto"/>
            <w:tcMar>
              <w:top w:w="0" w:type="dxa"/>
              <w:left w:w="108" w:type="dxa"/>
              <w:bottom w:w="0" w:type="dxa"/>
              <w:right w:w="108" w:type="dxa"/>
            </w:tcMar>
          </w:tcPr>
          <w:p w14:paraId="102988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245B1C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566B57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6F191F4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1D29EA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781CF95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51A517D9" w14:textId="77777777" w:rsidTr="00CA53AE">
        <w:tc>
          <w:tcPr>
            <w:tcW w:w="3845" w:type="dxa"/>
            <w:gridSpan w:val="2"/>
            <w:shd w:val="clear" w:color="auto" w:fill="B4C6E7" w:themeFill="accent1" w:themeFillTint="66"/>
            <w:tcMar>
              <w:top w:w="0" w:type="dxa"/>
              <w:left w:w="108" w:type="dxa"/>
              <w:bottom w:w="0" w:type="dxa"/>
              <w:right w:w="108" w:type="dxa"/>
            </w:tcMar>
            <w:hideMark/>
          </w:tcPr>
          <w:p w14:paraId="378ED790" w14:textId="5910707F"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lastRenderedPageBreak/>
              <w:t xml:space="preserve">Total </w:t>
            </w:r>
            <w:r w:rsidR="00CA53AE" w:rsidRPr="00FA1B82">
              <w:rPr>
                <w:rFonts w:eastAsia="Times New Roman" w:cs="Times New Roman"/>
                <w:b/>
                <w:bCs/>
                <w:sz w:val="20"/>
                <w:szCs w:val="20"/>
                <w:lang w:eastAsia="en-GB"/>
              </w:rPr>
              <w:t>Expenditure</w:t>
            </w:r>
          </w:p>
        </w:tc>
        <w:tc>
          <w:tcPr>
            <w:tcW w:w="903" w:type="dxa"/>
            <w:shd w:val="clear" w:color="auto" w:fill="B4C6E7" w:themeFill="accent1" w:themeFillTint="66"/>
            <w:tcMar>
              <w:top w:w="0" w:type="dxa"/>
              <w:left w:w="108" w:type="dxa"/>
              <w:bottom w:w="0" w:type="dxa"/>
              <w:right w:w="108" w:type="dxa"/>
            </w:tcMar>
          </w:tcPr>
          <w:p w14:paraId="7DF07B4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DB6A6C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332881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4084BB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D4DBF2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6AAB889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DB3B107" w14:textId="77777777" w:rsidTr="00CA53AE">
        <w:tc>
          <w:tcPr>
            <w:tcW w:w="582" w:type="dxa"/>
            <w:shd w:val="clear" w:color="auto" w:fill="auto"/>
            <w:tcMar>
              <w:top w:w="0" w:type="dxa"/>
              <w:left w:w="108" w:type="dxa"/>
              <w:bottom w:w="0" w:type="dxa"/>
              <w:right w:w="108" w:type="dxa"/>
            </w:tcMar>
          </w:tcPr>
          <w:p w14:paraId="4590C2BD" w14:textId="39ACEE63" w:rsidR="00D5486D" w:rsidRPr="00676560" w:rsidRDefault="00CA53AE"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12</w:t>
            </w:r>
          </w:p>
        </w:tc>
        <w:tc>
          <w:tcPr>
            <w:tcW w:w="3263" w:type="dxa"/>
            <w:shd w:val="clear" w:color="auto" w:fill="auto"/>
            <w:tcMar>
              <w:top w:w="0" w:type="dxa"/>
              <w:left w:w="108" w:type="dxa"/>
              <w:bottom w:w="0" w:type="dxa"/>
              <w:right w:w="108" w:type="dxa"/>
            </w:tcMar>
          </w:tcPr>
          <w:p w14:paraId="5D8B9D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w:t>
            </w:r>
            <w:r>
              <w:rPr>
                <w:rFonts w:eastAsia="Times New Roman" w:cs="Times New Roman"/>
                <w:b/>
                <w:bCs/>
                <w:sz w:val="20"/>
                <w:szCs w:val="20"/>
                <w:lang w:eastAsia="en-GB"/>
              </w:rPr>
              <w:t>Project Costs (CAPEX + OPEX)</w:t>
            </w:r>
          </w:p>
        </w:tc>
        <w:tc>
          <w:tcPr>
            <w:tcW w:w="903" w:type="dxa"/>
            <w:shd w:val="clear" w:color="auto" w:fill="auto"/>
            <w:tcMar>
              <w:top w:w="0" w:type="dxa"/>
              <w:left w:w="108" w:type="dxa"/>
              <w:bottom w:w="0" w:type="dxa"/>
              <w:right w:w="108" w:type="dxa"/>
            </w:tcMar>
          </w:tcPr>
          <w:p w14:paraId="50265DB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6AE5247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73B5E3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3EFC8E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40FBBCC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1487181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60613447" w14:textId="77777777" w:rsidTr="00CA53AE">
        <w:tc>
          <w:tcPr>
            <w:tcW w:w="3845" w:type="dxa"/>
            <w:gridSpan w:val="2"/>
            <w:shd w:val="clear" w:color="auto" w:fill="B4C6E7" w:themeFill="accent1" w:themeFillTint="66"/>
            <w:tcMar>
              <w:top w:w="0" w:type="dxa"/>
              <w:left w:w="108" w:type="dxa"/>
              <w:bottom w:w="0" w:type="dxa"/>
              <w:right w:w="108" w:type="dxa"/>
            </w:tcMar>
          </w:tcPr>
          <w:p w14:paraId="119B136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Funding</w:t>
            </w:r>
            <w:r w:rsidRPr="00FA1B82">
              <w:rPr>
                <w:rFonts w:eastAsia="Times New Roman" w:cs="Times New Roman"/>
                <w:b/>
                <w:bCs/>
                <w:sz w:val="20"/>
                <w:szCs w:val="20"/>
                <w:lang w:eastAsia="en-GB"/>
              </w:rPr>
              <w:t xml:space="preserve"> </w:t>
            </w:r>
          </w:p>
        </w:tc>
        <w:tc>
          <w:tcPr>
            <w:tcW w:w="903" w:type="dxa"/>
            <w:shd w:val="clear" w:color="auto" w:fill="B4C6E7" w:themeFill="accent1" w:themeFillTint="66"/>
            <w:tcMar>
              <w:top w:w="0" w:type="dxa"/>
              <w:left w:w="108" w:type="dxa"/>
              <w:bottom w:w="0" w:type="dxa"/>
              <w:right w:w="108" w:type="dxa"/>
            </w:tcMar>
          </w:tcPr>
          <w:p w14:paraId="05439F8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E4A9F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5FD605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0AE752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FD0E5A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7C082AD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4F637D44" w14:textId="77777777" w:rsidTr="00CA53AE">
        <w:tc>
          <w:tcPr>
            <w:tcW w:w="582" w:type="dxa"/>
            <w:shd w:val="clear" w:color="auto" w:fill="auto"/>
            <w:tcMar>
              <w:top w:w="0" w:type="dxa"/>
              <w:left w:w="108" w:type="dxa"/>
              <w:bottom w:w="0" w:type="dxa"/>
              <w:right w:w="108" w:type="dxa"/>
            </w:tcMar>
          </w:tcPr>
          <w:p w14:paraId="0C1F7976" w14:textId="18B7BF06"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13</w:t>
            </w:r>
          </w:p>
        </w:tc>
        <w:tc>
          <w:tcPr>
            <w:tcW w:w="3263" w:type="dxa"/>
            <w:shd w:val="clear" w:color="auto" w:fill="auto"/>
          </w:tcPr>
          <w:p w14:paraId="2E836C6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CAPEX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2E2584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062543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6B94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F3F833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29A5A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68DF7A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3D985939" w14:textId="77777777" w:rsidTr="00CA53AE">
        <w:tc>
          <w:tcPr>
            <w:tcW w:w="582" w:type="dxa"/>
            <w:shd w:val="clear" w:color="auto" w:fill="auto"/>
            <w:tcMar>
              <w:top w:w="0" w:type="dxa"/>
              <w:left w:w="108" w:type="dxa"/>
              <w:bottom w:w="0" w:type="dxa"/>
              <w:right w:w="108" w:type="dxa"/>
            </w:tcMar>
          </w:tcPr>
          <w:p w14:paraId="36C9763E" w14:textId="0E05C2C4"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14</w:t>
            </w:r>
          </w:p>
        </w:tc>
        <w:tc>
          <w:tcPr>
            <w:tcW w:w="3263" w:type="dxa"/>
            <w:shd w:val="clear" w:color="auto" w:fill="auto"/>
          </w:tcPr>
          <w:p w14:paraId="69C9E8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OPEX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1E9C81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0AD5C9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5C6D97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891805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0F485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FA665B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70E7499" w14:textId="77777777" w:rsidTr="00CA53AE">
        <w:tc>
          <w:tcPr>
            <w:tcW w:w="582" w:type="dxa"/>
            <w:shd w:val="clear" w:color="auto" w:fill="auto"/>
            <w:tcMar>
              <w:top w:w="0" w:type="dxa"/>
              <w:left w:w="108" w:type="dxa"/>
              <w:bottom w:w="0" w:type="dxa"/>
              <w:right w:w="108" w:type="dxa"/>
            </w:tcMar>
          </w:tcPr>
          <w:p w14:paraId="18A3A757" w14:textId="48F3285E"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15</w:t>
            </w:r>
          </w:p>
        </w:tc>
        <w:tc>
          <w:tcPr>
            <w:tcW w:w="3263" w:type="dxa"/>
            <w:shd w:val="clear" w:color="auto" w:fill="auto"/>
          </w:tcPr>
          <w:p w14:paraId="595780F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Third party </w:t>
            </w:r>
            <w:r>
              <w:rPr>
                <w:rFonts w:eastAsia="Times New Roman" w:cs="Times New Roman"/>
                <w:sz w:val="20"/>
                <w:szCs w:val="20"/>
                <w:lang w:eastAsia="en-GB"/>
              </w:rPr>
              <w:t>funding</w:t>
            </w:r>
            <w:r w:rsidRPr="00FA1B82">
              <w:rPr>
                <w:rFonts w:eastAsia="Times New Roman" w:cs="Times New Roman"/>
                <w:sz w:val="20"/>
                <w:szCs w:val="20"/>
                <w:lang w:eastAsia="en-GB"/>
              </w:rPr>
              <w:t xml:space="preserve"> </w:t>
            </w:r>
            <w:r>
              <w:rPr>
                <w:rFonts w:eastAsia="Times New Roman" w:cs="Times New Roman"/>
                <w:sz w:val="20"/>
                <w:szCs w:val="20"/>
                <w:lang w:eastAsia="en-GB"/>
              </w:rPr>
              <w:t>(CAPEX if any)</w:t>
            </w:r>
          </w:p>
        </w:tc>
        <w:tc>
          <w:tcPr>
            <w:tcW w:w="903" w:type="dxa"/>
            <w:shd w:val="clear" w:color="auto" w:fill="auto"/>
            <w:tcMar>
              <w:top w:w="0" w:type="dxa"/>
              <w:left w:w="108" w:type="dxa"/>
              <w:bottom w:w="0" w:type="dxa"/>
              <w:right w:w="108" w:type="dxa"/>
            </w:tcMar>
          </w:tcPr>
          <w:p w14:paraId="0CFB145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91A1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79AF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948095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B9B81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7BF7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0FDCD6E" w14:textId="77777777" w:rsidTr="00CA53AE">
        <w:tc>
          <w:tcPr>
            <w:tcW w:w="582" w:type="dxa"/>
            <w:shd w:val="clear" w:color="auto" w:fill="auto"/>
            <w:tcMar>
              <w:top w:w="0" w:type="dxa"/>
              <w:left w:w="108" w:type="dxa"/>
              <w:bottom w:w="0" w:type="dxa"/>
              <w:right w:w="108" w:type="dxa"/>
            </w:tcMar>
          </w:tcPr>
          <w:p w14:paraId="309BF683" w14:textId="5C48E2D6" w:rsidR="00D5486D"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16</w:t>
            </w:r>
          </w:p>
        </w:tc>
        <w:tc>
          <w:tcPr>
            <w:tcW w:w="3263" w:type="dxa"/>
            <w:shd w:val="clear" w:color="auto" w:fill="auto"/>
          </w:tcPr>
          <w:p w14:paraId="6A4CCCC4" w14:textId="0CFB50ED" w:rsidR="00D5486D" w:rsidRPr="00FA1B82" w:rsidRDefault="00D5486D" w:rsidP="00CA53AE">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Third party funding (O</w:t>
            </w:r>
            <w:r w:rsidR="00CA53AE">
              <w:rPr>
                <w:rFonts w:eastAsia="Times New Roman" w:cs="Times New Roman"/>
                <w:sz w:val="20"/>
                <w:szCs w:val="20"/>
                <w:lang w:eastAsia="en-GB"/>
              </w:rPr>
              <w:t>PEX</w:t>
            </w:r>
            <w:r>
              <w:rPr>
                <w:rFonts w:eastAsia="Times New Roman" w:cs="Times New Roman"/>
                <w:sz w:val="20"/>
                <w:szCs w:val="20"/>
                <w:lang w:eastAsia="en-GB"/>
              </w:rPr>
              <w:t xml:space="preserve"> if any)</w:t>
            </w:r>
          </w:p>
        </w:tc>
        <w:tc>
          <w:tcPr>
            <w:tcW w:w="903" w:type="dxa"/>
            <w:shd w:val="clear" w:color="auto" w:fill="auto"/>
            <w:tcMar>
              <w:top w:w="0" w:type="dxa"/>
              <w:left w:w="108" w:type="dxa"/>
              <w:bottom w:w="0" w:type="dxa"/>
              <w:right w:w="108" w:type="dxa"/>
            </w:tcMar>
          </w:tcPr>
          <w:p w14:paraId="1F58587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B4792B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3D478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91EE6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16FDCA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B70C9E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D279D1" w14:paraId="32AC6A01" w14:textId="77777777" w:rsidTr="00CA53AE">
        <w:tc>
          <w:tcPr>
            <w:tcW w:w="582" w:type="dxa"/>
            <w:shd w:val="clear" w:color="auto" w:fill="auto"/>
            <w:tcMar>
              <w:top w:w="0" w:type="dxa"/>
              <w:left w:w="108" w:type="dxa"/>
              <w:bottom w:w="0" w:type="dxa"/>
              <w:right w:w="108" w:type="dxa"/>
            </w:tcMar>
          </w:tcPr>
          <w:p w14:paraId="73BE9EC5" w14:textId="0BF9024C" w:rsidR="00D5486D" w:rsidRPr="00D279D1"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7</w:t>
            </w:r>
          </w:p>
        </w:tc>
        <w:tc>
          <w:tcPr>
            <w:tcW w:w="3263" w:type="dxa"/>
            <w:shd w:val="clear" w:color="auto" w:fill="auto"/>
          </w:tcPr>
          <w:p w14:paraId="72DDD30A" w14:textId="77777777" w:rsidR="00D5486D" w:rsidRPr="00D279D1" w:rsidRDefault="00D5486D" w:rsidP="00213F0B">
            <w:pPr>
              <w:suppressAutoHyphens/>
              <w:autoSpaceDN w:val="0"/>
              <w:spacing w:line="286" w:lineRule="auto"/>
              <w:textAlignment w:val="baseline"/>
              <w:rPr>
                <w:rFonts w:eastAsia="Times New Roman" w:cs="Times New Roman"/>
                <w:b/>
                <w:sz w:val="20"/>
                <w:szCs w:val="20"/>
                <w:lang w:eastAsia="en-GB"/>
              </w:rPr>
            </w:pPr>
            <w:r w:rsidRPr="00D279D1">
              <w:rPr>
                <w:rFonts w:eastAsia="Times New Roman" w:cs="Times New Roman"/>
                <w:b/>
                <w:sz w:val="20"/>
                <w:szCs w:val="20"/>
                <w:lang w:eastAsia="en-GB"/>
              </w:rPr>
              <w:t xml:space="preserve">Total </w:t>
            </w:r>
            <w:r>
              <w:rPr>
                <w:rFonts w:eastAsia="Times New Roman" w:cs="Times New Roman"/>
                <w:b/>
                <w:sz w:val="20"/>
                <w:szCs w:val="20"/>
                <w:lang w:eastAsia="en-GB"/>
              </w:rPr>
              <w:t>funding</w:t>
            </w:r>
            <w:r w:rsidRPr="00D279D1">
              <w:rPr>
                <w:rFonts w:eastAsia="Times New Roman" w:cs="Times New Roman"/>
                <w:b/>
                <w:sz w:val="20"/>
                <w:szCs w:val="20"/>
                <w:lang w:eastAsia="en-GB"/>
              </w:rPr>
              <w:t xml:space="preserve"> </w:t>
            </w:r>
          </w:p>
        </w:tc>
        <w:tc>
          <w:tcPr>
            <w:tcW w:w="903" w:type="dxa"/>
            <w:shd w:val="clear" w:color="auto" w:fill="auto"/>
            <w:tcMar>
              <w:top w:w="0" w:type="dxa"/>
              <w:left w:w="108" w:type="dxa"/>
              <w:bottom w:w="0" w:type="dxa"/>
              <w:right w:w="108" w:type="dxa"/>
            </w:tcMar>
          </w:tcPr>
          <w:p w14:paraId="42F620FE"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775C7B93"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31FDA54C"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6ABB27D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28F4CED5"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8" w:type="dxa"/>
            <w:shd w:val="clear" w:color="auto" w:fill="auto"/>
            <w:tcMar>
              <w:top w:w="0" w:type="dxa"/>
              <w:left w:w="108" w:type="dxa"/>
              <w:bottom w:w="0" w:type="dxa"/>
              <w:right w:w="108" w:type="dxa"/>
            </w:tcMar>
          </w:tcPr>
          <w:p w14:paraId="52AF85C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r>
      <w:tr w:rsidR="00CA53AE" w:rsidRPr="00EA360C" w14:paraId="35BD089B" w14:textId="77777777" w:rsidTr="00E257C9">
        <w:tc>
          <w:tcPr>
            <w:tcW w:w="9236" w:type="dxa"/>
            <w:gridSpan w:val="8"/>
            <w:shd w:val="clear" w:color="auto" w:fill="B4C6E7" w:themeFill="accent1" w:themeFillTint="66"/>
          </w:tcPr>
          <w:p w14:paraId="2474F3E3" w14:textId="77777777" w:rsidR="00CA53AE" w:rsidRPr="00FA1B82" w:rsidRDefault="00CA53AE"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Affordability Assessment</w:t>
            </w:r>
          </w:p>
        </w:tc>
      </w:tr>
      <w:tr w:rsidR="00D5486D" w:rsidRPr="00EA360C" w14:paraId="06A5D1A1" w14:textId="77777777" w:rsidTr="00CA53AE">
        <w:tc>
          <w:tcPr>
            <w:tcW w:w="582" w:type="dxa"/>
            <w:shd w:val="clear" w:color="auto" w:fill="auto"/>
            <w:tcMar>
              <w:top w:w="0" w:type="dxa"/>
              <w:left w:w="108" w:type="dxa"/>
              <w:bottom w:w="0" w:type="dxa"/>
              <w:right w:w="108" w:type="dxa"/>
            </w:tcMar>
            <w:hideMark/>
          </w:tcPr>
          <w:p w14:paraId="3000048A" w14:textId="435EF1D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8</w:t>
            </w:r>
          </w:p>
        </w:tc>
        <w:tc>
          <w:tcPr>
            <w:tcW w:w="3263" w:type="dxa"/>
            <w:shd w:val="clear" w:color="auto" w:fill="auto"/>
            <w:tcMar>
              <w:top w:w="0" w:type="dxa"/>
              <w:left w:w="108" w:type="dxa"/>
              <w:bottom w:w="0" w:type="dxa"/>
              <w:right w:w="108" w:type="dxa"/>
            </w:tcMar>
            <w:hideMark/>
          </w:tcPr>
          <w:p w14:paraId="0BBB00F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b/>
                <w:bCs/>
                <w:sz w:val="20"/>
                <w:szCs w:val="20"/>
                <w:lang w:eastAsia="en-GB"/>
              </w:rPr>
              <w:t>Shortfall/Overage CAPEX</w:t>
            </w:r>
            <w:r>
              <w:rPr>
                <w:rFonts w:eastAsia="Times New Roman" w:cs="Times New Roman"/>
                <w:b/>
                <w:bCs/>
                <w:sz w:val="20"/>
                <w:szCs w:val="20"/>
                <w:lang w:eastAsia="en-GB"/>
              </w:rPr>
              <w:t xml:space="preserve"> (CAPEX Costs – Total CAPEX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2021E877"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4FDFEF0D"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5CE2AD0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F1591B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9839941"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489B3DF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r w:rsidR="00D5486D" w:rsidRPr="00EA360C" w14:paraId="743D1591" w14:textId="77777777" w:rsidTr="00CA53AE">
        <w:tc>
          <w:tcPr>
            <w:tcW w:w="582" w:type="dxa"/>
            <w:shd w:val="clear" w:color="auto" w:fill="auto"/>
            <w:tcMar>
              <w:top w:w="0" w:type="dxa"/>
              <w:left w:w="108" w:type="dxa"/>
              <w:bottom w:w="0" w:type="dxa"/>
              <w:right w:w="108" w:type="dxa"/>
            </w:tcMar>
          </w:tcPr>
          <w:p w14:paraId="2267C23D" w14:textId="6E25A7F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9</w:t>
            </w:r>
          </w:p>
        </w:tc>
        <w:tc>
          <w:tcPr>
            <w:tcW w:w="3263" w:type="dxa"/>
            <w:shd w:val="clear" w:color="auto" w:fill="auto"/>
            <w:tcMar>
              <w:top w:w="0" w:type="dxa"/>
              <w:left w:w="108" w:type="dxa"/>
              <w:bottom w:w="0" w:type="dxa"/>
              <w:right w:w="108" w:type="dxa"/>
            </w:tcMar>
          </w:tcPr>
          <w:p w14:paraId="019373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Shortfall/Overage </w:t>
            </w:r>
            <w:r>
              <w:rPr>
                <w:rFonts w:eastAsia="Times New Roman" w:cs="Times New Roman"/>
                <w:b/>
                <w:bCs/>
                <w:sz w:val="20"/>
                <w:szCs w:val="20"/>
                <w:lang w:eastAsia="en-GB"/>
              </w:rPr>
              <w:t>OPEX (OPEX Costs – Total OPEX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10B771F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689B4BD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28BA9220"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1884AB4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34AB412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28EF026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bl>
    <w:p w14:paraId="6671532F" w14:textId="77777777" w:rsidR="00D5486D" w:rsidRDefault="00D5486D" w:rsidP="00D5486D">
      <w:pPr>
        <w:suppressAutoHyphens/>
        <w:autoSpaceDN w:val="0"/>
        <w:spacing w:line="286" w:lineRule="auto"/>
        <w:textAlignment w:val="baseline"/>
        <w:rPr>
          <w:rFonts w:eastAsia="Times New Roman" w:cs="Times New Roman"/>
          <w:lang w:eastAsia="en-GB"/>
        </w:rPr>
      </w:pPr>
    </w:p>
    <w:p w14:paraId="75BB12C9"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24CC9585"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5790C364"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2491277D" w14:textId="77777777" w:rsidR="00D5486D" w:rsidRDefault="00D5486D" w:rsidP="00D5486D">
      <w:pPr>
        <w:suppressAutoHyphens/>
        <w:autoSpaceDN w:val="0"/>
        <w:spacing w:line="286" w:lineRule="auto"/>
        <w:textAlignment w:val="baseline"/>
        <w:rPr>
          <w:rFonts w:eastAsia="Times New Roman" w:cs="Times New Roman"/>
          <w:b/>
          <w:lang w:eastAsia="en-GB"/>
        </w:rPr>
      </w:pPr>
      <w:r w:rsidRPr="00676560">
        <w:rPr>
          <w:rFonts w:eastAsia="Times New Roman" w:cs="Times New Roman"/>
          <w:b/>
          <w:lang w:eastAsia="en-GB"/>
        </w:rPr>
        <w:t>Revenue Generation</w:t>
      </w:r>
    </w:p>
    <w:p w14:paraId="6FA4B216" w14:textId="5427015F" w:rsidR="00D5486D" w:rsidRPr="005B2D43"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 xml:space="preserve">Table </w:t>
      </w:r>
      <w:r w:rsidR="00C27101">
        <w:rPr>
          <w:rFonts w:asciiTheme="minorHAnsi" w:hAnsiTheme="minorHAnsi"/>
          <w:color w:val="4472C4" w:themeColor="accent1"/>
          <w:sz w:val="20"/>
          <w:szCs w:val="20"/>
          <w:lang w:val="en-CA"/>
        </w:rPr>
        <w:t>2</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Revenue Projections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9"/>
        <w:gridCol w:w="3175"/>
        <w:gridCol w:w="886"/>
        <w:gridCol w:w="887"/>
        <w:gridCol w:w="887"/>
        <w:gridCol w:w="863"/>
        <w:gridCol w:w="864"/>
        <w:gridCol w:w="893"/>
      </w:tblGrid>
      <w:tr w:rsidR="00D5486D" w:rsidRPr="00FA1B82" w14:paraId="3B9CC50A" w14:textId="77777777" w:rsidTr="00213F0B">
        <w:trPr>
          <w:trHeight w:val="341"/>
          <w:tblHeader/>
        </w:trPr>
        <w:tc>
          <w:tcPr>
            <w:tcW w:w="4016" w:type="dxa"/>
            <w:gridSpan w:val="2"/>
            <w:shd w:val="clear" w:color="auto" w:fill="auto"/>
            <w:tcMar>
              <w:top w:w="0" w:type="dxa"/>
              <w:left w:w="108" w:type="dxa"/>
              <w:bottom w:w="0" w:type="dxa"/>
              <w:right w:w="108" w:type="dxa"/>
            </w:tcMar>
          </w:tcPr>
          <w:p w14:paraId="1C50E15E"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sidRPr="00FA1B82">
              <w:rPr>
                <w:rFonts w:eastAsia="Times New Roman" w:cs="Times New Roman"/>
                <w:b/>
                <w:sz w:val="20"/>
                <w:szCs w:val="20"/>
                <w:lang w:eastAsia="en-GB"/>
              </w:rPr>
              <w:t>Recommended Option</w:t>
            </w:r>
          </w:p>
        </w:tc>
        <w:tc>
          <w:tcPr>
            <w:tcW w:w="923" w:type="dxa"/>
            <w:shd w:val="clear" w:color="auto" w:fill="244061"/>
            <w:tcMar>
              <w:top w:w="0" w:type="dxa"/>
              <w:left w:w="108" w:type="dxa"/>
              <w:bottom w:w="0" w:type="dxa"/>
              <w:right w:w="108" w:type="dxa"/>
            </w:tcMar>
            <w:hideMark/>
          </w:tcPr>
          <w:p w14:paraId="65E291DD"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24" w:type="dxa"/>
            <w:shd w:val="clear" w:color="auto" w:fill="244061"/>
            <w:tcMar>
              <w:top w:w="0" w:type="dxa"/>
              <w:left w:w="108" w:type="dxa"/>
              <w:bottom w:w="0" w:type="dxa"/>
              <w:right w:w="108" w:type="dxa"/>
            </w:tcMar>
            <w:hideMark/>
          </w:tcPr>
          <w:p w14:paraId="4002A666"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24" w:type="dxa"/>
            <w:shd w:val="clear" w:color="auto" w:fill="244061"/>
            <w:tcMar>
              <w:top w:w="0" w:type="dxa"/>
              <w:left w:w="108" w:type="dxa"/>
              <w:bottom w:w="0" w:type="dxa"/>
              <w:right w:w="108" w:type="dxa"/>
            </w:tcMar>
            <w:hideMark/>
          </w:tcPr>
          <w:p w14:paraId="40B66C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923" w:type="dxa"/>
            <w:shd w:val="clear" w:color="auto" w:fill="244061"/>
          </w:tcPr>
          <w:p w14:paraId="315DDB2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924" w:type="dxa"/>
            <w:shd w:val="clear" w:color="auto" w:fill="244061"/>
          </w:tcPr>
          <w:p w14:paraId="78ACC8AB"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24" w:type="dxa"/>
            <w:shd w:val="clear" w:color="auto" w:fill="244061"/>
            <w:tcMar>
              <w:top w:w="0" w:type="dxa"/>
              <w:left w:w="108" w:type="dxa"/>
              <w:bottom w:w="0" w:type="dxa"/>
              <w:right w:w="108" w:type="dxa"/>
            </w:tcMar>
            <w:hideMark/>
          </w:tcPr>
          <w:p w14:paraId="179B4B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FA1B82" w14:paraId="6B777ACB" w14:textId="77777777" w:rsidTr="00213F0B">
        <w:tc>
          <w:tcPr>
            <w:tcW w:w="4016" w:type="dxa"/>
            <w:gridSpan w:val="2"/>
            <w:shd w:val="clear" w:color="auto" w:fill="B4C6E7" w:themeFill="accent1" w:themeFillTint="66"/>
            <w:tcMar>
              <w:top w:w="0" w:type="dxa"/>
              <w:left w:w="108" w:type="dxa"/>
              <w:bottom w:w="0" w:type="dxa"/>
              <w:right w:w="108" w:type="dxa"/>
            </w:tcMar>
            <w:hideMark/>
          </w:tcPr>
          <w:p w14:paraId="083FEB0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Revenues</w:t>
            </w:r>
          </w:p>
        </w:tc>
        <w:tc>
          <w:tcPr>
            <w:tcW w:w="923" w:type="dxa"/>
            <w:shd w:val="clear" w:color="auto" w:fill="B4C6E7" w:themeFill="accent1" w:themeFillTint="66"/>
            <w:tcMar>
              <w:top w:w="0" w:type="dxa"/>
              <w:left w:w="108" w:type="dxa"/>
              <w:bottom w:w="0" w:type="dxa"/>
              <w:right w:w="108" w:type="dxa"/>
            </w:tcMar>
          </w:tcPr>
          <w:p w14:paraId="172714B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5152E01D"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736C896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3" w:type="dxa"/>
            <w:shd w:val="clear" w:color="auto" w:fill="B4C6E7" w:themeFill="accent1" w:themeFillTint="66"/>
          </w:tcPr>
          <w:p w14:paraId="25DF4E1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Pr>
          <w:p w14:paraId="02C2B7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03017F2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FA1B82" w14:paraId="047233B4" w14:textId="77777777" w:rsidTr="00213F0B">
        <w:tc>
          <w:tcPr>
            <w:tcW w:w="582" w:type="dxa"/>
            <w:shd w:val="clear" w:color="auto" w:fill="auto"/>
            <w:tcMar>
              <w:top w:w="0" w:type="dxa"/>
              <w:left w:w="108" w:type="dxa"/>
              <w:bottom w:w="0" w:type="dxa"/>
              <w:right w:w="108" w:type="dxa"/>
            </w:tcMar>
            <w:hideMark/>
          </w:tcPr>
          <w:p w14:paraId="61AEB21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434" w:type="dxa"/>
            <w:shd w:val="clear" w:color="auto" w:fill="auto"/>
            <w:tcMar>
              <w:top w:w="0" w:type="dxa"/>
              <w:left w:w="108" w:type="dxa"/>
              <w:bottom w:w="0" w:type="dxa"/>
              <w:right w:w="108" w:type="dxa"/>
            </w:tcMar>
            <w:hideMark/>
          </w:tcPr>
          <w:p w14:paraId="05F38B7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Sales and other Revenue</w:t>
            </w:r>
          </w:p>
        </w:tc>
        <w:tc>
          <w:tcPr>
            <w:tcW w:w="923" w:type="dxa"/>
            <w:shd w:val="clear" w:color="auto" w:fill="auto"/>
            <w:tcMar>
              <w:top w:w="0" w:type="dxa"/>
              <w:left w:w="108" w:type="dxa"/>
              <w:bottom w:w="0" w:type="dxa"/>
              <w:right w:w="108" w:type="dxa"/>
            </w:tcMar>
          </w:tcPr>
          <w:p w14:paraId="6B39AC3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1E90BA5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31492E9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3" w:type="dxa"/>
          </w:tcPr>
          <w:p w14:paraId="5F8C226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tcPr>
          <w:p w14:paraId="1E11A0D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2553370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bl>
    <w:p w14:paraId="5AE127D7" w14:textId="77777777" w:rsidR="001B35B9" w:rsidRPr="001B35B9" w:rsidRDefault="001B35B9" w:rsidP="00D5486D"/>
    <w:p w14:paraId="6597A77F" w14:textId="33B65E6F" w:rsidR="00ED65F1" w:rsidRDefault="00C27101" w:rsidP="00C27101">
      <w:pPr>
        <w:pStyle w:val="ListParagraph"/>
        <w:numPr>
          <w:ilvl w:val="0"/>
          <w:numId w:val="5"/>
        </w:numPr>
        <w:ind w:hanging="720"/>
        <w:rPr>
          <w:b/>
          <w:sz w:val="22"/>
          <w:szCs w:val="28"/>
        </w:rPr>
      </w:pPr>
      <w:r w:rsidRPr="00C27101">
        <w:rPr>
          <w:b/>
          <w:sz w:val="22"/>
          <w:szCs w:val="28"/>
        </w:rPr>
        <w:t>DELIVERY ARRANGEMENTS</w:t>
      </w:r>
    </w:p>
    <w:p w14:paraId="4D2D55B8" w14:textId="77777777" w:rsidR="00CA53AE" w:rsidRPr="00C27101" w:rsidRDefault="00CA53AE" w:rsidP="00CA53AE">
      <w:pPr>
        <w:pStyle w:val="ListParagraph"/>
        <w:rPr>
          <w:b/>
          <w:sz w:val="22"/>
          <w:szCs w:val="28"/>
        </w:rPr>
      </w:pPr>
    </w:p>
    <w:p w14:paraId="3B366326" w14:textId="0BBEA67B" w:rsidR="00BA4DEA" w:rsidRPr="00D5486D" w:rsidRDefault="007363BD" w:rsidP="00C27101">
      <w:pPr>
        <w:ind w:left="720"/>
        <w:rPr>
          <w:i/>
          <w:sz w:val="22"/>
          <w:szCs w:val="28"/>
        </w:rPr>
      </w:pPr>
      <w:r w:rsidRPr="00D5486D">
        <w:rPr>
          <w:i/>
          <w:sz w:val="22"/>
          <w:szCs w:val="28"/>
        </w:rPr>
        <w:t>&lt;</w:t>
      </w:r>
      <w:r w:rsidR="00BA4DEA" w:rsidRPr="00D5486D">
        <w:rPr>
          <w:i/>
          <w:sz w:val="22"/>
          <w:szCs w:val="28"/>
        </w:rPr>
        <w:t>Describe the arrangements in place for successful delivery of the scheme:</w:t>
      </w:r>
    </w:p>
    <w:p w14:paraId="2817F1DA" w14:textId="66FD4E74" w:rsidR="00BA4DEA" w:rsidRPr="00D5486D" w:rsidRDefault="00BA4DEA" w:rsidP="00C27101">
      <w:pPr>
        <w:pStyle w:val="ListParagraph"/>
        <w:numPr>
          <w:ilvl w:val="0"/>
          <w:numId w:val="26"/>
        </w:numPr>
        <w:ind w:left="1440" w:hanging="270"/>
        <w:rPr>
          <w:i/>
          <w:sz w:val="22"/>
          <w:szCs w:val="28"/>
        </w:rPr>
      </w:pPr>
      <w:r w:rsidRPr="00D5486D">
        <w:rPr>
          <w:i/>
          <w:sz w:val="22"/>
          <w:szCs w:val="28"/>
        </w:rPr>
        <w:t>the governance arrangement (roles and responsibilities and reporting lines);</w:t>
      </w:r>
    </w:p>
    <w:p w14:paraId="1EB7A6BD" w14:textId="1606A1E1" w:rsidR="00BA4DEA" w:rsidRPr="00D5486D" w:rsidRDefault="00BA4DEA" w:rsidP="00C27101">
      <w:pPr>
        <w:pStyle w:val="ListParagraph"/>
        <w:numPr>
          <w:ilvl w:val="0"/>
          <w:numId w:val="26"/>
        </w:numPr>
        <w:ind w:left="1440" w:hanging="270"/>
        <w:rPr>
          <w:i/>
          <w:sz w:val="22"/>
          <w:szCs w:val="28"/>
        </w:rPr>
      </w:pPr>
      <w:r w:rsidRPr="00D5486D">
        <w:rPr>
          <w:i/>
          <w:sz w:val="22"/>
          <w:szCs w:val="28"/>
        </w:rPr>
        <w:t>the project plan</w:t>
      </w:r>
    </w:p>
    <w:p w14:paraId="7AE1212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project assurance</w:t>
      </w:r>
    </w:p>
    <w:p w14:paraId="619AA17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benefits delivery</w:t>
      </w:r>
    </w:p>
    <w:p w14:paraId="51ADC4DA" w14:textId="2077AC7C" w:rsidR="00ED65F1" w:rsidRPr="00D5486D" w:rsidRDefault="00ED65F1" w:rsidP="00C27101">
      <w:pPr>
        <w:pStyle w:val="ListParagraph"/>
        <w:numPr>
          <w:ilvl w:val="0"/>
          <w:numId w:val="26"/>
        </w:numPr>
        <w:ind w:left="1440" w:hanging="270"/>
        <w:rPr>
          <w:i/>
          <w:sz w:val="22"/>
          <w:szCs w:val="28"/>
        </w:rPr>
      </w:pPr>
      <w:r w:rsidRPr="00D5486D">
        <w:rPr>
          <w:i/>
          <w:sz w:val="22"/>
          <w:szCs w:val="28"/>
        </w:rPr>
        <w:t>risk management</w:t>
      </w:r>
    </w:p>
    <w:p w14:paraId="03CD7FC2" w14:textId="2FCE4C96" w:rsidR="001B7AB7" w:rsidRPr="00D5486D" w:rsidRDefault="00ED65F1" w:rsidP="00C27101">
      <w:pPr>
        <w:pStyle w:val="ListParagraph"/>
        <w:numPr>
          <w:ilvl w:val="0"/>
          <w:numId w:val="26"/>
        </w:numPr>
        <w:ind w:left="1440" w:hanging="270"/>
        <w:rPr>
          <w:i/>
          <w:sz w:val="22"/>
          <w:szCs w:val="28"/>
        </w:rPr>
      </w:pPr>
      <w:r w:rsidRPr="00D5486D">
        <w:rPr>
          <w:i/>
          <w:sz w:val="22"/>
          <w:szCs w:val="28"/>
        </w:rPr>
        <w:t xml:space="preserve">any assistance required </w:t>
      </w:r>
      <w:r w:rsidR="00E201A9" w:rsidRPr="00D5486D">
        <w:rPr>
          <w:i/>
          <w:sz w:val="22"/>
          <w:szCs w:val="28"/>
        </w:rPr>
        <w:t>from other parts of government</w:t>
      </w:r>
      <w:r w:rsidRPr="00D5486D">
        <w:rPr>
          <w:i/>
          <w:sz w:val="22"/>
          <w:szCs w:val="28"/>
        </w:rPr>
        <w:t xml:space="preserve"> or the private sector</w:t>
      </w:r>
      <w:r w:rsidR="007363BD" w:rsidRPr="00D5486D">
        <w:rPr>
          <w:i/>
          <w:sz w:val="22"/>
          <w:szCs w:val="28"/>
        </w:rPr>
        <w:t>&gt;</w:t>
      </w:r>
    </w:p>
    <w:p w14:paraId="6CBA76AE" w14:textId="77777777" w:rsidR="00E641D3" w:rsidRDefault="00E641D3">
      <w:pPr>
        <w:rPr>
          <w:szCs w:val="28"/>
        </w:rPr>
      </w:pPr>
    </w:p>
    <w:tbl>
      <w:tblPr>
        <w:tblStyle w:val="TableGrid"/>
        <w:tblW w:w="0" w:type="auto"/>
        <w:tblLook w:val="04A0" w:firstRow="1" w:lastRow="0" w:firstColumn="1" w:lastColumn="0" w:noHBand="0" w:noVBand="1"/>
      </w:tblPr>
      <w:tblGrid>
        <w:gridCol w:w="2970"/>
        <w:gridCol w:w="2340"/>
        <w:gridCol w:w="2340"/>
        <w:gridCol w:w="1365"/>
      </w:tblGrid>
      <w:tr w:rsidR="0011478E" w14:paraId="11F03C12" w14:textId="77777777" w:rsidTr="0011478E">
        <w:tc>
          <w:tcPr>
            <w:tcW w:w="2970" w:type="dxa"/>
            <w:tcBorders>
              <w:top w:val="nil"/>
              <w:left w:val="nil"/>
            </w:tcBorders>
          </w:tcPr>
          <w:p w14:paraId="77F50ED5" w14:textId="77777777" w:rsidR="0011478E" w:rsidRDefault="0011478E" w:rsidP="00E9607B"/>
        </w:tc>
        <w:tc>
          <w:tcPr>
            <w:tcW w:w="2340" w:type="dxa"/>
            <w:shd w:val="clear" w:color="auto" w:fill="B4C6E7" w:themeFill="accent1" w:themeFillTint="66"/>
          </w:tcPr>
          <w:p w14:paraId="0F47064E" w14:textId="77777777" w:rsidR="0011478E" w:rsidRPr="005B2D43" w:rsidRDefault="0011478E" w:rsidP="00E9607B">
            <w:pPr>
              <w:rPr>
                <w:b/>
              </w:rPr>
            </w:pPr>
            <w:r w:rsidRPr="005B2D43">
              <w:rPr>
                <w:b/>
              </w:rPr>
              <w:t>Name</w:t>
            </w:r>
          </w:p>
        </w:tc>
        <w:tc>
          <w:tcPr>
            <w:tcW w:w="2340" w:type="dxa"/>
            <w:shd w:val="clear" w:color="auto" w:fill="B4C6E7" w:themeFill="accent1" w:themeFillTint="66"/>
          </w:tcPr>
          <w:p w14:paraId="32C99ACE" w14:textId="77777777" w:rsidR="0011478E" w:rsidRPr="005B2D43" w:rsidRDefault="0011478E" w:rsidP="00E9607B">
            <w:pPr>
              <w:rPr>
                <w:b/>
              </w:rPr>
            </w:pPr>
            <w:r w:rsidRPr="005B2D43">
              <w:rPr>
                <w:b/>
              </w:rPr>
              <w:t>Signature</w:t>
            </w:r>
          </w:p>
        </w:tc>
        <w:tc>
          <w:tcPr>
            <w:tcW w:w="1365" w:type="dxa"/>
            <w:shd w:val="clear" w:color="auto" w:fill="B4C6E7" w:themeFill="accent1" w:themeFillTint="66"/>
          </w:tcPr>
          <w:p w14:paraId="7B449AB6" w14:textId="77777777" w:rsidR="0011478E" w:rsidRPr="005B2D43" w:rsidRDefault="0011478E" w:rsidP="00E9607B">
            <w:pPr>
              <w:rPr>
                <w:b/>
              </w:rPr>
            </w:pPr>
            <w:r w:rsidRPr="005B2D43">
              <w:rPr>
                <w:b/>
              </w:rPr>
              <w:t>Date</w:t>
            </w:r>
          </w:p>
        </w:tc>
      </w:tr>
      <w:tr w:rsidR="0011478E" w14:paraId="6676F0A5" w14:textId="77777777" w:rsidTr="0011478E">
        <w:tc>
          <w:tcPr>
            <w:tcW w:w="2970" w:type="dxa"/>
          </w:tcPr>
          <w:p w14:paraId="483D2D12" w14:textId="77777777" w:rsidR="0011478E" w:rsidRDefault="0011478E" w:rsidP="00E9607B">
            <w:r>
              <w:t>Prepared By</w:t>
            </w:r>
          </w:p>
          <w:p w14:paraId="6DF6DDA8" w14:textId="77777777" w:rsidR="0011478E" w:rsidRDefault="0011478E" w:rsidP="00E9607B">
            <w:r>
              <w:t>(Project Manager)</w:t>
            </w:r>
          </w:p>
        </w:tc>
        <w:tc>
          <w:tcPr>
            <w:tcW w:w="2340" w:type="dxa"/>
          </w:tcPr>
          <w:p w14:paraId="32A2793B" w14:textId="77777777" w:rsidR="0011478E" w:rsidRDefault="0011478E" w:rsidP="00E9607B"/>
        </w:tc>
        <w:tc>
          <w:tcPr>
            <w:tcW w:w="2340" w:type="dxa"/>
          </w:tcPr>
          <w:p w14:paraId="1E11A85F" w14:textId="77777777" w:rsidR="0011478E" w:rsidRDefault="0011478E" w:rsidP="00E9607B"/>
          <w:p w14:paraId="2675197B" w14:textId="77777777" w:rsidR="0011478E" w:rsidRDefault="0011478E" w:rsidP="00E9607B"/>
        </w:tc>
        <w:tc>
          <w:tcPr>
            <w:tcW w:w="1365" w:type="dxa"/>
          </w:tcPr>
          <w:p w14:paraId="755F5CC5" w14:textId="77777777" w:rsidR="0011478E" w:rsidRDefault="0011478E" w:rsidP="00E9607B"/>
        </w:tc>
      </w:tr>
      <w:tr w:rsidR="0011478E" w14:paraId="0A7B5C92" w14:textId="77777777" w:rsidTr="0011478E">
        <w:tc>
          <w:tcPr>
            <w:tcW w:w="2970" w:type="dxa"/>
          </w:tcPr>
          <w:p w14:paraId="7BFAC62D" w14:textId="77777777" w:rsidR="0011478E" w:rsidRDefault="0011478E" w:rsidP="00E9607B">
            <w:r>
              <w:t>Reviewed By (EPC Chair)</w:t>
            </w:r>
          </w:p>
        </w:tc>
        <w:tc>
          <w:tcPr>
            <w:tcW w:w="2340" w:type="dxa"/>
          </w:tcPr>
          <w:p w14:paraId="5E919D30" w14:textId="77777777" w:rsidR="0011478E" w:rsidRDefault="0011478E" w:rsidP="00E9607B"/>
        </w:tc>
        <w:tc>
          <w:tcPr>
            <w:tcW w:w="2340" w:type="dxa"/>
          </w:tcPr>
          <w:p w14:paraId="1348298F" w14:textId="77777777" w:rsidR="0011478E" w:rsidRDefault="0011478E" w:rsidP="00E9607B"/>
        </w:tc>
        <w:tc>
          <w:tcPr>
            <w:tcW w:w="1365" w:type="dxa"/>
          </w:tcPr>
          <w:p w14:paraId="526F14BC" w14:textId="77777777" w:rsidR="0011478E" w:rsidRDefault="0011478E" w:rsidP="00E9607B"/>
        </w:tc>
      </w:tr>
      <w:tr w:rsidR="0011478E" w14:paraId="74FF9663" w14:textId="77777777" w:rsidTr="0011478E">
        <w:tc>
          <w:tcPr>
            <w:tcW w:w="2970" w:type="dxa"/>
          </w:tcPr>
          <w:p w14:paraId="399B1293" w14:textId="77777777" w:rsidR="0011478E" w:rsidRDefault="0011478E" w:rsidP="00E9607B">
            <w:r>
              <w:t>Initial Approval  By (CO/CEO)</w:t>
            </w:r>
          </w:p>
        </w:tc>
        <w:tc>
          <w:tcPr>
            <w:tcW w:w="2340" w:type="dxa"/>
          </w:tcPr>
          <w:p w14:paraId="0D245A76" w14:textId="77777777" w:rsidR="0011478E" w:rsidRDefault="0011478E" w:rsidP="00E9607B"/>
        </w:tc>
        <w:tc>
          <w:tcPr>
            <w:tcW w:w="2340" w:type="dxa"/>
          </w:tcPr>
          <w:p w14:paraId="46AF182A" w14:textId="77777777" w:rsidR="0011478E" w:rsidRDefault="0011478E" w:rsidP="00E9607B"/>
        </w:tc>
        <w:tc>
          <w:tcPr>
            <w:tcW w:w="1365" w:type="dxa"/>
          </w:tcPr>
          <w:p w14:paraId="463EDF0B" w14:textId="77777777" w:rsidR="0011478E" w:rsidRDefault="0011478E" w:rsidP="00E9607B"/>
        </w:tc>
      </w:tr>
      <w:tr w:rsidR="0011478E" w14:paraId="68FFC3FA" w14:textId="77777777" w:rsidTr="0011478E">
        <w:tc>
          <w:tcPr>
            <w:tcW w:w="2970" w:type="dxa"/>
          </w:tcPr>
          <w:p w14:paraId="0C395BAA" w14:textId="77777777" w:rsidR="0011478E" w:rsidRDefault="0011478E" w:rsidP="00E9607B">
            <w:r>
              <w:t xml:space="preserve">Final Approval By </w:t>
            </w:r>
            <w:r w:rsidRPr="00186654">
              <w:t>Hon Minister/Hon Official Member of Cabinet</w:t>
            </w:r>
          </w:p>
        </w:tc>
        <w:tc>
          <w:tcPr>
            <w:tcW w:w="2340" w:type="dxa"/>
          </w:tcPr>
          <w:p w14:paraId="0F7E3A70" w14:textId="77777777" w:rsidR="0011478E" w:rsidRDefault="0011478E" w:rsidP="00E9607B"/>
        </w:tc>
        <w:tc>
          <w:tcPr>
            <w:tcW w:w="2340" w:type="dxa"/>
          </w:tcPr>
          <w:p w14:paraId="78949E92" w14:textId="77777777" w:rsidR="0011478E" w:rsidRDefault="0011478E" w:rsidP="00E9607B"/>
        </w:tc>
        <w:tc>
          <w:tcPr>
            <w:tcW w:w="1365" w:type="dxa"/>
          </w:tcPr>
          <w:p w14:paraId="7894369B" w14:textId="77777777" w:rsidR="0011478E" w:rsidRDefault="0011478E" w:rsidP="00E9607B"/>
        </w:tc>
      </w:tr>
    </w:tbl>
    <w:p w14:paraId="49F0DB43" w14:textId="5A4D158B" w:rsidR="009609FF" w:rsidRPr="00093A24" w:rsidRDefault="009609FF" w:rsidP="00FE02F1">
      <w:pPr>
        <w:rPr>
          <w:szCs w:val="28"/>
        </w:rPr>
      </w:pPr>
    </w:p>
    <w:sectPr w:rsidR="009609FF" w:rsidRPr="00093A24" w:rsidSect="00382B09">
      <w:headerReference w:type="even" r:id="rId10"/>
      <w:headerReference w:type="default" r:id="rId11"/>
      <w:footerReference w:type="even" r:id="rId12"/>
      <w:footerReference w:type="default" r:id="rId13"/>
      <w:headerReference w:type="first" r:id="rId14"/>
      <w:footerReference w:type="first" r:id="rId15"/>
      <w:pgSz w:w="11900" w:h="16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EE878" w14:textId="77777777" w:rsidR="008B7810" w:rsidRDefault="008B7810" w:rsidP="000C3C4E">
      <w:r>
        <w:separator/>
      </w:r>
    </w:p>
  </w:endnote>
  <w:endnote w:type="continuationSeparator" w:id="0">
    <w:p w14:paraId="36616F1B" w14:textId="77777777" w:rsidR="008B7810" w:rsidRDefault="008B7810" w:rsidP="000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FF1A" w14:textId="77777777" w:rsidR="0011478E" w:rsidRDefault="00114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3ADA" w14:textId="4DEC8D09" w:rsidR="000C3C4E" w:rsidRPr="000C3C4E" w:rsidRDefault="000C3C4E" w:rsidP="00846615">
    <w:pPr>
      <w:pStyle w:val="Footer"/>
      <w:tabs>
        <w:tab w:val="clear" w:pos="4680"/>
        <w:tab w:val="clear" w:pos="9360"/>
        <w:tab w:val="center" w:pos="4500"/>
        <w:tab w:val="right" w:pos="9000"/>
      </w:tabs>
      <w:ind w:left="-720"/>
      <w:rPr>
        <w:sz w:val="16"/>
      </w:rPr>
    </w:pPr>
    <w:r w:rsidRPr="000C3C4E">
      <w:rPr>
        <w:sz w:val="16"/>
      </w:rPr>
      <w:t>File:</w:t>
    </w:r>
    <w:r w:rsidR="00C27101">
      <w:rPr>
        <w:sz w:val="16"/>
      </w:rPr>
      <w:t xml:space="preserve"> </w:t>
    </w:r>
    <w:r w:rsidR="00C27101">
      <w:rPr>
        <w:sz w:val="16"/>
      </w:rPr>
      <w:fldChar w:fldCharType="begin"/>
    </w:r>
    <w:r w:rsidR="00C27101">
      <w:rPr>
        <w:sz w:val="16"/>
      </w:rPr>
      <w:instrText xml:space="preserve"> FILENAME   \* MERGEFORMAT </w:instrText>
    </w:r>
    <w:r w:rsidR="00C27101">
      <w:rPr>
        <w:sz w:val="16"/>
      </w:rPr>
      <w:fldChar w:fldCharType="separate"/>
    </w:r>
    <w:r w:rsidR="00150F1C">
      <w:rPr>
        <w:noProof/>
        <w:sz w:val="16"/>
      </w:rPr>
      <w:t xml:space="preserve">SINGLE STAGE BUSINESS CASE_LOW VALUE AND RISK ($0 TO </w:t>
    </w:r>
    <w:r w:rsidR="00FE02F1">
      <w:rPr>
        <w:noProof/>
        <w:sz w:val="16"/>
      </w:rPr>
      <w:t>&lt;</w:t>
    </w:r>
    <w:r w:rsidR="00150F1C">
      <w:rPr>
        <w:noProof/>
        <w:sz w:val="16"/>
      </w:rPr>
      <w:t xml:space="preserve">$250K VALUE OF PROCUREMENT)_Version </w:t>
    </w:r>
    <w:r w:rsidR="00150F1C">
      <w:rPr>
        <w:noProof/>
        <w:sz w:val="16"/>
      </w:rPr>
      <w:t>1.20</w:t>
    </w:r>
    <w:r w:rsidR="00C27101">
      <w:rPr>
        <w:sz w:val="16"/>
      </w:rPr>
      <w:fldChar w:fldCharType="end"/>
    </w:r>
    <w:r w:rsidR="0011478E">
      <w:rPr>
        <w:sz w:val="16"/>
      </w:rPr>
      <w:t>21</w:t>
    </w:r>
    <w:bookmarkStart w:id="0" w:name="_GoBack"/>
    <w:bookmarkEnd w:id="0"/>
    <w:r w:rsidRPr="000C3C4E">
      <w:rPr>
        <w:sz w:val="16"/>
      </w:rPr>
      <w:tab/>
      <w:t xml:space="preserve">Page </w:t>
    </w:r>
    <w:r w:rsidRPr="000C3C4E">
      <w:rPr>
        <w:sz w:val="16"/>
      </w:rPr>
      <w:fldChar w:fldCharType="begin"/>
    </w:r>
    <w:r w:rsidRPr="000C3C4E">
      <w:rPr>
        <w:sz w:val="16"/>
      </w:rPr>
      <w:instrText xml:space="preserve"> PAGE  \* Arabic  \* MERGEFORMAT </w:instrText>
    </w:r>
    <w:r w:rsidRPr="000C3C4E">
      <w:rPr>
        <w:sz w:val="16"/>
      </w:rPr>
      <w:fldChar w:fldCharType="separate"/>
    </w:r>
    <w:r w:rsidR="0011478E">
      <w:rPr>
        <w:noProof/>
        <w:sz w:val="16"/>
      </w:rPr>
      <w:t>3</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sidR="0011478E">
      <w:rPr>
        <w:noProof/>
        <w:sz w:val="16"/>
      </w:rPr>
      <w:t>3</w:t>
    </w:r>
    <w:r w:rsidRPr="000C3C4E">
      <w:rPr>
        <w:sz w:val="16"/>
      </w:rPr>
      <w:fldChar w:fldCharType="end"/>
    </w:r>
    <w:r w:rsidRPr="000C3C4E">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F3E8" w14:textId="1A03E000" w:rsidR="00382B09" w:rsidRPr="00382B09" w:rsidRDefault="00382B09" w:rsidP="00382B09">
    <w:pPr>
      <w:jc w:val="both"/>
      <w:rPr>
        <w:sz w:val="20"/>
        <w:szCs w:val="20"/>
      </w:rPr>
    </w:pPr>
    <w:r w:rsidRPr="00382B09">
      <w:rPr>
        <w:sz w:val="20"/>
        <w:szCs w:val="20"/>
      </w:rPr>
      <w:t xml:space="preserve">This template is based on the Five Case Model and follows the Better Business case guidance. It has been developed by the SRIU in partnership with the International Better Business Case Programme. For support or guidance email </w:t>
    </w:r>
    <w:hyperlink r:id="rId1" w:history="1">
      <w:r w:rsidR="00F77F95">
        <w:rPr>
          <w:rStyle w:val="Hyperlink"/>
          <w:sz w:val="20"/>
          <w:szCs w:val="20"/>
        </w:rPr>
        <w:t>sriu@gov.ky</w:t>
      </w:r>
    </w:hyperlink>
    <w:r w:rsidRPr="00382B09">
      <w:rPr>
        <w:sz w:val="20"/>
        <w:szCs w:val="20"/>
      </w:rPr>
      <w:t xml:space="preserve">. </w:t>
    </w:r>
  </w:p>
  <w:p w14:paraId="1C75F5D0" w14:textId="77777777" w:rsidR="00382B09" w:rsidRDefault="0038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29AB" w14:textId="77777777" w:rsidR="008B7810" w:rsidRDefault="008B7810" w:rsidP="000C3C4E">
      <w:r>
        <w:separator/>
      </w:r>
    </w:p>
  </w:footnote>
  <w:footnote w:type="continuationSeparator" w:id="0">
    <w:p w14:paraId="68FBBF4F" w14:textId="77777777" w:rsidR="008B7810" w:rsidRDefault="008B7810" w:rsidP="000C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4669" w14:textId="77777777" w:rsidR="0011478E" w:rsidRDefault="00114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C69B6" w14:textId="2856B1BE" w:rsidR="00AE0115" w:rsidRDefault="00AE0115">
    <w:pPr>
      <w:pStyle w:val="Header"/>
    </w:pPr>
    <w:r>
      <w:rPr>
        <w:noProof/>
        <w:lang w:val="en-US"/>
      </w:rPr>
      <w:drawing>
        <wp:inline distT="0" distB="0" distL="0" distR="0" wp14:anchorId="20ED8A6F" wp14:editId="58152197">
          <wp:extent cx="774155" cy="657792"/>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00" cy="6583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71EA" w14:textId="77777777" w:rsidR="0011478E" w:rsidRDefault="00114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4B0"/>
    <w:multiLevelType w:val="multilevel"/>
    <w:tmpl w:val="0C28A1D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15:restartNumberingAfterBreak="0">
    <w:nsid w:val="0D7B6655"/>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15:restartNumberingAfterBreak="0">
    <w:nsid w:val="170E1824"/>
    <w:multiLevelType w:val="hybridMultilevel"/>
    <w:tmpl w:val="8DBE1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C2D35"/>
    <w:multiLevelType w:val="hybridMultilevel"/>
    <w:tmpl w:val="121AE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190A23"/>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2BB75353"/>
    <w:multiLevelType w:val="hybridMultilevel"/>
    <w:tmpl w:val="D324B5E6"/>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6" w15:restartNumberingAfterBreak="0">
    <w:nsid w:val="30DD3DC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23363D"/>
    <w:multiLevelType w:val="multilevel"/>
    <w:tmpl w:val="F662D1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893AD5"/>
    <w:multiLevelType w:val="multilevel"/>
    <w:tmpl w:val="1690DE24"/>
    <w:lvl w:ilvl="0">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E13E6A"/>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 w15:restartNumberingAfterBreak="0">
    <w:nsid w:val="3A3B2AD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A477F83"/>
    <w:multiLevelType w:val="hybridMultilevel"/>
    <w:tmpl w:val="C3ECBF70"/>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4725F"/>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3" w15:restartNumberingAfterBreak="0">
    <w:nsid w:val="453C5650"/>
    <w:multiLevelType w:val="hybridMultilevel"/>
    <w:tmpl w:val="107A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5597C"/>
    <w:multiLevelType w:val="hybridMultilevel"/>
    <w:tmpl w:val="771E2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6B617E"/>
    <w:multiLevelType w:val="hybridMultilevel"/>
    <w:tmpl w:val="E92E50D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26E62"/>
    <w:multiLevelType w:val="hybridMultilevel"/>
    <w:tmpl w:val="7786B6E8"/>
    <w:lvl w:ilvl="0" w:tplc="89F4EB96">
      <w:start w:val="1"/>
      <w:numFmt w:val="lowerLetter"/>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53EE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8" w15:restartNumberingAfterBreak="0">
    <w:nsid w:val="5EE530B1"/>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9" w15:restartNumberingAfterBreak="0">
    <w:nsid w:val="60C77F72"/>
    <w:multiLevelType w:val="hybridMultilevel"/>
    <w:tmpl w:val="72FE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C096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1" w15:restartNumberingAfterBreak="0">
    <w:nsid w:val="624071DD"/>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15:restartNumberingAfterBreak="0">
    <w:nsid w:val="68927D6E"/>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3" w15:restartNumberingAfterBreak="0">
    <w:nsid w:val="6D0F2B4B"/>
    <w:multiLevelType w:val="hybridMultilevel"/>
    <w:tmpl w:val="3BF4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53741"/>
    <w:multiLevelType w:val="hybridMultilevel"/>
    <w:tmpl w:val="B882CCD6"/>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B1DF0"/>
    <w:multiLevelType w:val="hybridMultilevel"/>
    <w:tmpl w:val="9F82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13"/>
  </w:num>
  <w:num w:numId="4">
    <w:abstractNumId w:val="15"/>
  </w:num>
  <w:num w:numId="5">
    <w:abstractNumId w:val="8"/>
  </w:num>
  <w:num w:numId="6">
    <w:abstractNumId w:val="6"/>
  </w:num>
  <w:num w:numId="7">
    <w:abstractNumId w:val="24"/>
  </w:num>
  <w:num w:numId="8">
    <w:abstractNumId w:val="11"/>
  </w:num>
  <w:num w:numId="9">
    <w:abstractNumId w:val="7"/>
  </w:num>
  <w:num w:numId="10">
    <w:abstractNumId w:val="10"/>
  </w:num>
  <w:num w:numId="11">
    <w:abstractNumId w:val="0"/>
  </w:num>
  <w:num w:numId="12">
    <w:abstractNumId w:val="22"/>
  </w:num>
  <w:num w:numId="13">
    <w:abstractNumId w:val="1"/>
  </w:num>
  <w:num w:numId="14">
    <w:abstractNumId w:val="12"/>
  </w:num>
  <w:num w:numId="15">
    <w:abstractNumId w:val="4"/>
  </w:num>
  <w:num w:numId="16">
    <w:abstractNumId w:val="21"/>
  </w:num>
  <w:num w:numId="17">
    <w:abstractNumId w:val="9"/>
  </w:num>
  <w:num w:numId="18">
    <w:abstractNumId w:val="18"/>
  </w:num>
  <w:num w:numId="19">
    <w:abstractNumId w:val="17"/>
  </w:num>
  <w:num w:numId="20">
    <w:abstractNumId w:val="20"/>
  </w:num>
  <w:num w:numId="21">
    <w:abstractNumId w:val="16"/>
  </w:num>
  <w:num w:numId="22">
    <w:abstractNumId w:val="14"/>
  </w:num>
  <w:num w:numId="23">
    <w:abstractNumId w:val="5"/>
  </w:num>
  <w:num w:numId="24">
    <w:abstractNumId w:val="25"/>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BF"/>
    <w:rsid w:val="00065BDA"/>
    <w:rsid w:val="00081E41"/>
    <w:rsid w:val="0008651F"/>
    <w:rsid w:val="00093A24"/>
    <w:rsid w:val="000948DE"/>
    <w:rsid w:val="00095FC2"/>
    <w:rsid w:val="000C3C4E"/>
    <w:rsid w:val="000D32E9"/>
    <w:rsid w:val="000D7DB4"/>
    <w:rsid w:val="000E0F76"/>
    <w:rsid w:val="000E5318"/>
    <w:rsid w:val="000F30EB"/>
    <w:rsid w:val="000F61B4"/>
    <w:rsid w:val="00100034"/>
    <w:rsid w:val="001058BC"/>
    <w:rsid w:val="001144EB"/>
    <w:rsid w:val="0011478E"/>
    <w:rsid w:val="001260A4"/>
    <w:rsid w:val="00133ECE"/>
    <w:rsid w:val="00140547"/>
    <w:rsid w:val="00150F1C"/>
    <w:rsid w:val="001559D7"/>
    <w:rsid w:val="0016673E"/>
    <w:rsid w:val="001B35B9"/>
    <w:rsid w:val="001B7AB7"/>
    <w:rsid w:val="001E1236"/>
    <w:rsid w:val="002026B5"/>
    <w:rsid w:val="00214FCC"/>
    <w:rsid w:val="00234C4E"/>
    <w:rsid w:val="002531C7"/>
    <w:rsid w:val="00266594"/>
    <w:rsid w:val="002A24AE"/>
    <w:rsid w:val="002A3367"/>
    <w:rsid w:val="002B5C90"/>
    <w:rsid w:val="002E3FAD"/>
    <w:rsid w:val="002E5685"/>
    <w:rsid w:val="0031478E"/>
    <w:rsid w:val="0037373F"/>
    <w:rsid w:val="00382B09"/>
    <w:rsid w:val="00382CFB"/>
    <w:rsid w:val="00392B37"/>
    <w:rsid w:val="003A0836"/>
    <w:rsid w:val="003A5F74"/>
    <w:rsid w:val="003B2754"/>
    <w:rsid w:val="003B72BF"/>
    <w:rsid w:val="003D481D"/>
    <w:rsid w:val="004040B2"/>
    <w:rsid w:val="00404856"/>
    <w:rsid w:val="00414E5D"/>
    <w:rsid w:val="00416C22"/>
    <w:rsid w:val="00440ABC"/>
    <w:rsid w:val="00450DC9"/>
    <w:rsid w:val="0046564D"/>
    <w:rsid w:val="0048747E"/>
    <w:rsid w:val="004C5768"/>
    <w:rsid w:val="004C6B1A"/>
    <w:rsid w:val="004D2FE1"/>
    <w:rsid w:val="004D6EFF"/>
    <w:rsid w:val="004F0F08"/>
    <w:rsid w:val="005041AA"/>
    <w:rsid w:val="005042DB"/>
    <w:rsid w:val="00517A9C"/>
    <w:rsid w:val="005377C4"/>
    <w:rsid w:val="00541BC0"/>
    <w:rsid w:val="00544296"/>
    <w:rsid w:val="005749EA"/>
    <w:rsid w:val="00590192"/>
    <w:rsid w:val="00590FBF"/>
    <w:rsid w:val="00593639"/>
    <w:rsid w:val="005B42DC"/>
    <w:rsid w:val="005B559C"/>
    <w:rsid w:val="005D48F8"/>
    <w:rsid w:val="005D4AAA"/>
    <w:rsid w:val="005E1118"/>
    <w:rsid w:val="005F0F28"/>
    <w:rsid w:val="005F381C"/>
    <w:rsid w:val="0060052E"/>
    <w:rsid w:val="0061235F"/>
    <w:rsid w:val="0062381D"/>
    <w:rsid w:val="006239A0"/>
    <w:rsid w:val="0062744E"/>
    <w:rsid w:val="00653D79"/>
    <w:rsid w:val="00665664"/>
    <w:rsid w:val="006773C7"/>
    <w:rsid w:val="00681C67"/>
    <w:rsid w:val="00683A87"/>
    <w:rsid w:val="00693587"/>
    <w:rsid w:val="00697C60"/>
    <w:rsid w:val="006A42C0"/>
    <w:rsid w:val="006E3188"/>
    <w:rsid w:val="006E53C2"/>
    <w:rsid w:val="006E6D94"/>
    <w:rsid w:val="0070557A"/>
    <w:rsid w:val="0071068A"/>
    <w:rsid w:val="007363BD"/>
    <w:rsid w:val="00746384"/>
    <w:rsid w:val="00755761"/>
    <w:rsid w:val="00757EF9"/>
    <w:rsid w:val="00771276"/>
    <w:rsid w:val="00774013"/>
    <w:rsid w:val="0079516F"/>
    <w:rsid w:val="00795AF6"/>
    <w:rsid w:val="007D253F"/>
    <w:rsid w:val="00805EEC"/>
    <w:rsid w:val="00825409"/>
    <w:rsid w:val="00826FF7"/>
    <w:rsid w:val="00846615"/>
    <w:rsid w:val="0086440D"/>
    <w:rsid w:val="008739C9"/>
    <w:rsid w:val="00895646"/>
    <w:rsid w:val="00895914"/>
    <w:rsid w:val="008B7810"/>
    <w:rsid w:val="008E7950"/>
    <w:rsid w:val="008F4506"/>
    <w:rsid w:val="008F60AC"/>
    <w:rsid w:val="00927077"/>
    <w:rsid w:val="00935A48"/>
    <w:rsid w:val="009377FE"/>
    <w:rsid w:val="009432AE"/>
    <w:rsid w:val="00950176"/>
    <w:rsid w:val="009541D3"/>
    <w:rsid w:val="009609FF"/>
    <w:rsid w:val="00965AA1"/>
    <w:rsid w:val="009666AA"/>
    <w:rsid w:val="00976720"/>
    <w:rsid w:val="009857FF"/>
    <w:rsid w:val="009B1C37"/>
    <w:rsid w:val="009E00E9"/>
    <w:rsid w:val="00A0794C"/>
    <w:rsid w:val="00A1523A"/>
    <w:rsid w:val="00A20854"/>
    <w:rsid w:val="00A35BB8"/>
    <w:rsid w:val="00A61331"/>
    <w:rsid w:val="00A634D6"/>
    <w:rsid w:val="00A71ACE"/>
    <w:rsid w:val="00A86C28"/>
    <w:rsid w:val="00AE0115"/>
    <w:rsid w:val="00B113E4"/>
    <w:rsid w:val="00B26547"/>
    <w:rsid w:val="00B330E3"/>
    <w:rsid w:val="00B343D2"/>
    <w:rsid w:val="00B71465"/>
    <w:rsid w:val="00B72A3B"/>
    <w:rsid w:val="00B910E8"/>
    <w:rsid w:val="00B92C9C"/>
    <w:rsid w:val="00BA4DEA"/>
    <w:rsid w:val="00BB5BD2"/>
    <w:rsid w:val="00BD1766"/>
    <w:rsid w:val="00BE3A3E"/>
    <w:rsid w:val="00BE6A80"/>
    <w:rsid w:val="00BF5B32"/>
    <w:rsid w:val="00C122E4"/>
    <w:rsid w:val="00C27101"/>
    <w:rsid w:val="00C36592"/>
    <w:rsid w:val="00C57940"/>
    <w:rsid w:val="00C61FE6"/>
    <w:rsid w:val="00C620AE"/>
    <w:rsid w:val="00C730A8"/>
    <w:rsid w:val="00C946E3"/>
    <w:rsid w:val="00CA1104"/>
    <w:rsid w:val="00CA53AE"/>
    <w:rsid w:val="00CC56F8"/>
    <w:rsid w:val="00CF3D40"/>
    <w:rsid w:val="00CF4B71"/>
    <w:rsid w:val="00CF772F"/>
    <w:rsid w:val="00D1788C"/>
    <w:rsid w:val="00D36573"/>
    <w:rsid w:val="00D5486D"/>
    <w:rsid w:val="00DC17D7"/>
    <w:rsid w:val="00DC7F85"/>
    <w:rsid w:val="00DD6AC7"/>
    <w:rsid w:val="00E0250A"/>
    <w:rsid w:val="00E201A9"/>
    <w:rsid w:val="00E27E4C"/>
    <w:rsid w:val="00E47AC4"/>
    <w:rsid w:val="00E6198D"/>
    <w:rsid w:val="00E641D3"/>
    <w:rsid w:val="00E77770"/>
    <w:rsid w:val="00EC6E58"/>
    <w:rsid w:val="00ED65F1"/>
    <w:rsid w:val="00EE4E48"/>
    <w:rsid w:val="00EF1602"/>
    <w:rsid w:val="00EF5922"/>
    <w:rsid w:val="00EF6960"/>
    <w:rsid w:val="00F303F1"/>
    <w:rsid w:val="00F40232"/>
    <w:rsid w:val="00F46746"/>
    <w:rsid w:val="00F53D19"/>
    <w:rsid w:val="00F7522A"/>
    <w:rsid w:val="00F77F95"/>
    <w:rsid w:val="00FA2D46"/>
    <w:rsid w:val="00FD35B6"/>
    <w:rsid w:val="00FE02F1"/>
    <w:rsid w:val="00FE572E"/>
    <w:rsid w:val="00FE577A"/>
    <w:rsid w:val="00FE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C1E5F"/>
  <w14:defaultImageDpi w14:val="32767"/>
  <w15:docId w15:val="{02B85CD8-C555-4121-A7E8-C6998BE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D2"/>
    <w:pPr>
      <w:ind w:left="720"/>
      <w:contextualSpacing/>
    </w:pPr>
  </w:style>
  <w:style w:type="character" w:styleId="Hyperlink">
    <w:name w:val="Hyperlink"/>
    <w:basedOn w:val="DefaultParagraphFont"/>
    <w:uiPriority w:val="99"/>
    <w:unhideWhenUsed/>
    <w:rsid w:val="00805EEC"/>
    <w:rPr>
      <w:color w:val="0563C1" w:themeColor="hyperlink"/>
      <w:u w:val="single"/>
    </w:rPr>
  </w:style>
  <w:style w:type="paragraph" w:styleId="BalloonText">
    <w:name w:val="Balloon Text"/>
    <w:basedOn w:val="Normal"/>
    <w:link w:val="BalloonTextChar"/>
    <w:uiPriority w:val="99"/>
    <w:semiHidden/>
    <w:unhideWhenUsed/>
    <w:rsid w:val="004C5768"/>
    <w:rPr>
      <w:rFonts w:ascii="Tahoma" w:hAnsi="Tahoma" w:cs="Tahoma"/>
      <w:sz w:val="16"/>
      <w:szCs w:val="16"/>
    </w:rPr>
  </w:style>
  <w:style w:type="character" w:customStyle="1" w:styleId="BalloonTextChar">
    <w:name w:val="Balloon Text Char"/>
    <w:basedOn w:val="DefaultParagraphFont"/>
    <w:link w:val="BalloonText"/>
    <w:uiPriority w:val="99"/>
    <w:semiHidden/>
    <w:rsid w:val="004C5768"/>
    <w:rPr>
      <w:rFonts w:ascii="Tahoma" w:hAnsi="Tahoma" w:cs="Tahoma"/>
      <w:sz w:val="16"/>
      <w:szCs w:val="16"/>
    </w:rPr>
  </w:style>
  <w:style w:type="paragraph" w:styleId="Header">
    <w:name w:val="header"/>
    <w:basedOn w:val="Normal"/>
    <w:link w:val="HeaderChar"/>
    <w:uiPriority w:val="99"/>
    <w:unhideWhenUsed/>
    <w:rsid w:val="000C3C4E"/>
    <w:pPr>
      <w:tabs>
        <w:tab w:val="center" w:pos="4680"/>
        <w:tab w:val="right" w:pos="9360"/>
      </w:tabs>
    </w:pPr>
  </w:style>
  <w:style w:type="character" w:customStyle="1" w:styleId="HeaderChar">
    <w:name w:val="Header Char"/>
    <w:basedOn w:val="DefaultParagraphFont"/>
    <w:link w:val="Header"/>
    <w:uiPriority w:val="99"/>
    <w:rsid w:val="000C3C4E"/>
  </w:style>
  <w:style w:type="paragraph" w:styleId="Footer">
    <w:name w:val="footer"/>
    <w:basedOn w:val="Normal"/>
    <w:link w:val="FooterChar"/>
    <w:uiPriority w:val="99"/>
    <w:unhideWhenUsed/>
    <w:rsid w:val="000C3C4E"/>
    <w:pPr>
      <w:tabs>
        <w:tab w:val="center" w:pos="4680"/>
        <w:tab w:val="right" w:pos="9360"/>
      </w:tabs>
    </w:pPr>
  </w:style>
  <w:style w:type="character" w:customStyle="1" w:styleId="FooterChar">
    <w:name w:val="Footer Char"/>
    <w:basedOn w:val="DefaultParagraphFont"/>
    <w:link w:val="Footer"/>
    <w:uiPriority w:val="99"/>
    <w:rsid w:val="000C3C4E"/>
  </w:style>
  <w:style w:type="character" w:styleId="CommentReference">
    <w:name w:val="annotation reference"/>
    <w:basedOn w:val="DefaultParagraphFont"/>
    <w:uiPriority w:val="99"/>
    <w:semiHidden/>
    <w:unhideWhenUsed/>
    <w:rsid w:val="003D481D"/>
    <w:rPr>
      <w:sz w:val="16"/>
      <w:szCs w:val="16"/>
    </w:rPr>
  </w:style>
  <w:style w:type="paragraph" w:styleId="CommentText">
    <w:name w:val="annotation text"/>
    <w:basedOn w:val="Normal"/>
    <w:link w:val="CommentTextChar"/>
    <w:uiPriority w:val="99"/>
    <w:semiHidden/>
    <w:unhideWhenUsed/>
    <w:rsid w:val="003D481D"/>
    <w:rPr>
      <w:sz w:val="20"/>
      <w:szCs w:val="20"/>
    </w:rPr>
  </w:style>
  <w:style w:type="character" w:customStyle="1" w:styleId="CommentTextChar">
    <w:name w:val="Comment Text Char"/>
    <w:basedOn w:val="DefaultParagraphFont"/>
    <w:link w:val="CommentText"/>
    <w:uiPriority w:val="99"/>
    <w:semiHidden/>
    <w:rsid w:val="003D481D"/>
    <w:rPr>
      <w:sz w:val="20"/>
      <w:szCs w:val="20"/>
    </w:rPr>
  </w:style>
  <w:style w:type="paragraph" w:styleId="CommentSubject">
    <w:name w:val="annotation subject"/>
    <w:basedOn w:val="CommentText"/>
    <w:next w:val="CommentText"/>
    <w:link w:val="CommentSubjectChar"/>
    <w:uiPriority w:val="99"/>
    <w:semiHidden/>
    <w:unhideWhenUsed/>
    <w:rsid w:val="003D481D"/>
    <w:rPr>
      <w:b/>
      <w:bCs/>
    </w:rPr>
  </w:style>
  <w:style w:type="character" w:customStyle="1" w:styleId="CommentSubjectChar">
    <w:name w:val="Comment Subject Char"/>
    <w:basedOn w:val="CommentTextChar"/>
    <w:link w:val="CommentSubject"/>
    <w:uiPriority w:val="99"/>
    <w:semiHidden/>
    <w:rsid w:val="003D481D"/>
    <w:rPr>
      <w:b/>
      <w:bCs/>
      <w:sz w:val="20"/>
      <w:szCs w:val="20"/>
    </w:rPr>
  </w:style>
  <w:style w:type="paragraph" w:styleId="FootnoteText">
    <w:name w:val="footnote text"/>
    <w:basedOn w:val="Normal"/>
    <w:link w:val="FootnoteTextChar"/>
    <w:uiPriority w:val="99"/>
    <w:semiHidden/>
    <w:unhideWhenUsed/>
    <w:rsid w:val="00E201A9"/>
    <w:rPr>
      <w:sz w:val="20"/>
      <w:szCs w:val="20"/>
    </w:rPr>
  </w:style>
  <w:style w:type="character" w:customStyle="1" w:styleId="FootnoteTextChar">
    <w:name w:val="Footnote Text Char"/>
    <w:basedOn w:val="DefaultParagraphFont"/>
    <w:link w:val="FootnoteText"/>
    <w:uiPriority w:val="99"/>
    <w:semiHidden/>
    <w:rsid w:val="00E201A9"/>
    <w:rPr>
      <w:sz w:val="20"/>
      <w:szCs w:val="20"/>
    </w:rPr>
  </w:style>
  <w:style w:type="character" w:styleId="FootnoteReference">
    <w:name w:val="footnote reference"/>
    <w:basedOn w:val="DefaultParagraphFont"/>
    <w:uiPriority w:val="99"/>
    <w:semiHidden/>
    <w:unhideWhenUsed/>
    <w:rsid w:val="00E201A9"/>
    <w:rPr>
      <w:vertAlign w:val="superscript"/>
    </w:rPr>
  </w:style>
  <w:style w:type="character" w:customStyle="1" w:styleId="Heading-AppendixChar">
    <w:name w:val="Heading - Appendix Char"/>
    <w:basedOn w:val="DefaultParagraphFont"/>
    <w:link w:val="Heading-Appendix"/>
    <w:locked/>
    <w:rsid w:val="00C61FE6"/>
    <w:rPr>
      <w:rFonts w:ascii="Arial" w:hAnsi="Arial" w:cs="Arial"/>
      <w:b/>
      <w:bCs/>
    </w:rPr>
  </w:style>
  <w:style w:type="paragraph" w:customStyle="1" w:styleId="Heading-Appendix">
    <w:name w:val="Heading - Appendix"/>
    <w:basedOn w:val="Normal"/>
    <w:link w:val="Heading-AppendixChar"/>
    <w:rsid w:val="00C61FE6"/>
    <w:pPr>
      <w:keepNext/>
      <w:spacing w:before="240" w:after="120"/>
      <w:jc w:val="both"/>
    </w:pPr>
    <w:rPr>
      <w:rFonts w:ascii="Arial" w:hAnsi="Arial" w:cs="Arial"/>
      <w:b/>
      <w:bCs/>
    </w:rPr>
  </w:style>
  <w:style w:type="table" w:styleId="TableGrid">
    <w:name w:val="Table Grid"/>
    <w:basedOn w:val="TableNormal"/>
    <w:uiPriority w:val="39"/>
    <w:rsid w:val="00E6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91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ci.gov.ky/licensing/incentives/micro-small-business-incentiv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sriu@gov.k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1623-BC3D-491C-B8CA-FCD6097F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Tatum, Robert</cp:lastModifiedBy>
  <cp:revision>4</cp:revision>
  <cp:lastPrinted>2019-02-22T18:41:00Z</cp:lastPrinted>
  <dcterms:created xsi:type="dcterms:W3CDTF">2020-04-16T14:54:00Z</dcterms:created>
  <dcterms:modified xsi:type="dcterms:W3CDTF">2021-10-13T21:13:00Z</dcterms:modified>
</cp:coreProperties>
</file>