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CAFCB" w14:textId="05DA7CDD" w:rsidR="0070621F" w:rsidRPr="0070621F" w:rsidRDefault="0070621F" w:rsidP="0070621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GB"/>
        </w:rPr>
      </w:pPr>
      <w:bookmarkStart w:id="0" w:name="_GoBack"/>
      <w:bookmarkEnd w:id="0"/>
      <w:r w:rsidRPr="0070621F">
        <w:rPr>
          <w:rFonts w:cs="Arial"/>
          <w:b/>
          <w:color w:val="000000"/>
          <w:szCs w:val="22"/>
          <w:bdr w:val="none" w:sz="0" w:space="0" w:color="auto"/>
          <w:lang w:val="en-GB"/>
        </w:rPr>
        <w:t>THIS AGREEMENT</w:t>
      </w:r>
      <w:r w:rsidRPr="0070621F">
        <w:rPr>
          <w:rFonts w:cs="Arial"/>
          <w:color w:val="000000"/>
          <w:szCs w:val="22"/>
          <w:bdr w:val="none" w:sz="0" w:space="0" w:color="auto"/>
          <w:lang w:val="en-GB"/>
        </w:rPr>
        <w:t xml:space="preserve"> is made this </w:t>
      </w:r>
      <w:r w:rsidRPr="00CC6AC5">
        <w:rPr>
          <w:rFonts w:cs="Arial"/>
          <w:color w:val="000000"/>
          <w:szCs w:val="22"/>
          <w:highlight w:val="yellow"/>
          <w:bdr w:val="none" w:sz="0" w:space="0" w:color="auto"/>
          <w:lang w:val="en-GB"/>
        </w:rPr>
        <w:t xml:space="preserve">[  ] day of </w:t>
      </w:r>
      <w:r w:rsidR="008C168F" w:rsidRPr="00CC6AC5">
        <w:rPr>
          <w:rFonts w:cs="Arial"/>
          <w:color w:val="000000"/>
          <w:szCs w:val="22"/>
          <w:highlight w:val="yellow"/>
          <w:bdr w:val="none" w:sz="0" w:space="0" w:color="auto"/>
          <w:lang w:val="en-GB"/>
        </w:rPr>
        <w:t>[  ]</w:t>
      </w:r>
      <w:r w:rsidR="00CC6AC5" w:rsidRPr="00CC6AC5">
        <w:rPr>
          <w:rFonts w:cs="Arial"/>
          <w:color w:val="000000"/>
          <w:szCs w:val="22"/>
          <w:highlight w:val="yellow"/>
          <w:bdr w:val="none" w:sz="0" w:space="0" w:color="auto"/>
          <w:lang w:val="en-GB"/>
        </w:rPr>
        <w:t xml:space="preserve"> 2021</w:t>
      </w:r>
      <w:r w:rsidRPr="0070621F">
        <w:rPr>
          <w:rFonts w:cs="Arial"/>
          <w:color w:val="000000"/>
          <w:szCs w:val="22"/>
          <w:bdr w:val="none" w:sz="0" w:space="0" w:color="auto"/>
          <w:lang w:val="en-GB"/>
        </w:rPr>
        <w:t xml:space="preserve"> </w:t>
      </w:r>
    </w:p>
    <w:p w14:paraId="65D0BE5C" w14:textId="77777777" w:rsidR="0070621F" w:rsidRPr="0070621F" w:rsidRDefault="0070621F" w:rsidP="0070621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GB"/>
        </w:rPr>
      </w:pPr>
    </w:p>
    <w:p w14:paraId="1423B16E" w14:textId="77777777" w:rsidR="0070621F" w:rsidRPr="0070621F" w:rsidRDefault="0070621F" w:rsidP="0070621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b/>
          <w:color w:val="000000"/>
          <w:szCs w:val="22"/>
          <w:bdr w:val="none" w:sz="0" w:space="0" w:color="auto"/>
          <w:lang w:val="en-GB"/>
        </w:rPr>
      </w:pPr>
      <w:r w:rsidRPr="0070621F">
        <w:rPr>
          <w:rFonts w:cs="Arial"/>
          <w:b/>
          <w:color w:val="000000"/>
          <w:szCs w:val="22"/>
          <w:bdr w:val="none" w:sz="0" w:space="0" w:color="auto"/>
          <w:lang w:val="en-GB"/>
        </w:rPr>
        <w:t>Between:</w:t>
      </w:r>
    </w:p>
    <w:p w14:paraId="574284D7" w14:textId="77777777" w:rsidR="00CC6AC5" w:rsidRPr="00CC6AC5" w:rsidRDefault="00CC6AC5" w:rsidP="00CC6AC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200"/>
        <w:rPr>
          <w:rFonts w:cs="Arial"/>
          <w:b/>
          <w:bCs/>
          <w:color w:val="000000"/>
          <w:szCs w:val="22"/>
          <w:bdr w:val="none" w:sz="0" w:space="0" w:color="auto"/>
          <w:lang w:val="en-GB"/>
        </w:rPr>
      </w:pPr>
      <w:r w:rsidRPr="00CC6AC5">
        <w:rPr>
          <w:rFonts w:cs="Arial"/>
          <w:b/>
          <w:bCs/>
          <w:color w:val="000000"/>
          <w:szCs w:val="22"/>
          <w:bdr w:val="none" w:sz="0" w:space="0" w:color="auto"/>
          <w:lang w:val="en-GB"/>
        </w:rPr>
        <w:t xml:space="preserve">(1) </w:t>
      </w:r>
      <w:r w:rsidRPr="00CC6AC5">
        <w:rPr>
          <w:rFonts w:cs="Arial"/>
          <w:b/>
          <w:color w:val="000000"/>
          <w:szCs w:val="22"/>
          <w:bdr w:val="none" w:sz="0" w:space="0" w:color="auto"/>
          <w:lang w:val="en-GB"/>
        </w:rPr>
        <w:t>The Cayman Islands</w:t>
      </w:r>
      <w:r w:rsidRPr="00CC6AC5">
        <w:rPr>
          <w:rFonts w:cs="Arial"/>
          <w:color w:val="000000"/>
          <w:szCs w:val="22"/>
          <w:bdr w:val="none" w:sz="0" w:space="0" w:color="auto"/>
          <w:lang w:val="en-GB"/>
        </w:rPr>
        <w:t xml:space="preserve"> </w:t>
      </w:r>
      <w:r w:rsidRPr="00CC6AC5">
        <w:rPr>
          <w:rFonts w:cs="Arial"/>
          <w:b/>
          <w:color w:val="000000"/>
          <w:szCs w:val="22"/>
          <w:bdr w:val="none" w:sz="0" w:space="0" w:color="auto"/>
          <w:lang w:val="en-GB"/>
        </w:rPr>
        <w:t>Government</w:t>
      </w:r>
      <w:r w:rsidRPr="00CC6AC5">
        <w:rPr>
          <w:rFonts w:cs="Arial"/>
          <w:color w:val="000000"/>
          <w:szCs w:val="22"/>
          <w:bdr w:val="none" w:sz="0" w:space="0" w:color="auto"/>
          <w:lang w:val="en-GB"/>
        </w:rPr>
        <w:t xml:space="preserve"> acting herein and represented by the </w:t>
      </w:r>
      <w:r w:rsidRPr="00CC6AC5">
        <w:rPr>
          <w:rFonts w:cs="Arial"/>
          <w:color w:val="000000"/>
          <w:szCs w:val="22"/>
          <w:highlight w:val="yellow"/>
          <w:bdr w:val="none" w:sz="0" w:space="0" w:color="auto"/>
          <w:lang w:val="en-GB"/>
        </w:rPr>
        <w:t>[                                        ]</w:t>
      </w:r>
      <w:r w:rsidRPr="00CC6AC5">
        <w:rPr>
          <w:rFonts w:cs="Arial"/>
          <w:color w:val="000000"/>
          <w:szCs w:val="22"/>
          <w:bdr w:val="none" w:sz="0" w:space="0" w:color="auto"/>
          <w:lang w:val="en-GB"/>
        </w:rPr>
        <w:t xml:space="preserve"> of </w:t>
      </w:r>
      <w:r w:rsidRPr="00CC6AC5">
        <w:rPr>
          <w:rFonts w:cs="Arial"/>
          <w:color w:val="000000"/>
          <w:szCs w:val="22"/>
          <w:highlight w:val="yellow"/>
          <w:bdr w:val="none" w:sz="0" w:space="0" w:color="auto"/>
          <w:lang w:val="en-GB"/>
        </w:rPr>
        <w:t>Government Administration Building, 133 Elgin Avenue, George Town, Grand Cayman, KY1-9000</w:t>
      </w:r>
      <w:r w:rsidRPr="00CC6AC5">
        <w:rPr>
          <w:rFonts w:cs="Arial"/>
          <w:color w:val="000000"/>
          <w:szCs w:val="22"/>
          <w:bdr w:val="none" w:sz="0" w:space="0" w:color="auto"/>
          <w:lang w:val="en-GB"/>
        </w:rPr>
        <w:t xml:space="preserve">, Cayman Islands </w:t>
      </w:r>
      <w:r w:rsidRPr="00CC6AC5">
        <w:rPr>
          <w:rFonts w:cs="Arial"/>
          <w:b/>
          <w:bCs/>
          <w:color w:val="000000"/>
          <w:szCs w:val="22"/>
          <w:bdr w:val="none" w:sz="0" w:space="0" w:color="auto"/>
          <w:lang w:val="en-GB"/>
        </w:rPr>
        <w:t>(Customer)</w:t>
      </w:r>
    </w:p>
    <w:p w14:paraId="2DEF2318" w14:textId="77777777" w:rsidR="00CC6AC5" w:rsidRPr="00CC6AC5" w:rsidRDefault="00CC6AC5" w:rsidP="00CC6AC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200"/>
        <w:rPr>
          <w:rFonts w:cs="Arial"/>
          <w:b/>
          <w:bCs/>
          <w:color w:val="000000"/>
          <w:szCs w:val="22"/>
          <w:bdr w:val="none" w:sz="0" w:space="0" w:color="auto"/>
          <w:lang w:val="en-GB"/>
        </w:rPr>
      </w:pPr>
      <w:r w:rsidRPr="00CC6AC5">
        <w:rPr>
          <w:rFonts w:cs="Arial"/>
          <w:b/>
          <w:bCs/>
          <w:color w:val="000000"/>
          <w:szCs w:val="22"/>
          <w:bdr w:val="none" w:sz="0" w:space="0" w:color="auto"/>
          <w:lang w:val="en-GB"/>
        </w:rPr>
        <w:t xml:space="preserve">(2) </w:t>
      </w:r>
      <w:r w:rsidRPr="00CC6AC5">
        <w:rPr>
          <w:rFonts w:cs="Arial"/>
          <w:b/>
          <w:bCs/>
          <w:color w:val="000000"/>
          <w:szCs w:val="22"/>
          <w:highlight w:val="yellow"/>
          <w:bdr w:val="none" w:sz="0" w:space="0" w:color="auto"/>
          <w:lang w:val="en-GB"/>
        </w:rPr>
        <w:t>[                 ]</w:t>
      </w:r>
      <w:r w:rsidRPr="00CC6AC5">
        <w:rPr>
          <w:rFonts w:cs="Arial"/>
          <w:b/>
          <w:bCs/>
          <w:color w:val="000000"/>
          <w:szCs w:val="22"/>
          <w:bdr w:val="none" w:sz="0" w:space="0" w:color="auto"/>
          <w:lang w:val="en-GB"/>
        </w:rPr>
        <w:t xml:space="preserve"> </w:t>
      </w:r>
      <w:r w:rsidRPr="00CC6AC5">
        <w:rPr>
          <w:rFonts w:cs="Arial"/>
          <w:color w:val="000000"/>
          <w:szCs w:val="22"/>
          <w:bdr w:val="none" w:sz="0" w:space="0" w:color="auto"/>
          <w:lang w:val="en-GB"/>
        </w:rPr>
        <w:t xml:space="preserve">incorporated and registered in </w:t>
      </w:r>
      <w:r w:rsidRPr="00CC6AC5">
        <w:rPr>
          <w:rFonts w:cs="Arial"/>
          <w:color w:val="000000"/>
          <w:szCs w:val="22"/>
          <w:highlight w:val="yellow"/>
          <w:bdr w:val="none" w:sz="0" w:space="0" w:color="auto"/>
          <w:lang w:val="en-GB"/>
        </w:rPr>
        <w:t>[                    ]</w:t>
      </w:r>
      <w:r w:rsidRPr="00CC6AC5">
        <w:rPr>
          <w:rFonts w:cs="Arial"/>
          <w:color w:val="000000"/>
          <w:szCs w:val="22"/>
          <w:bdr w:val="none" w:sz="0" w:space="0" w:color="auto"/>
          <w:lang w:val="en-GB"/>
        </w:rPr>
        <w:t xml:space="preserve"> with company number </w:t>
      </w:r>
      <w:r w:rsidRPr="00CC6AC5">
        <w:rPr>
          <w:rFonts w:cs="Arial"/>
          <w:color w:val="000000"/>
          <w:szCs w:val="22"/>
          <w:highlight w:val="yellow"/>
          <w:bdr w:val="none" w:sz="0" w:space="0" w:color="auto"/>
          <w:lang w:val="en-GB"/>
        </w:rPr>
        <w:t>[NUMBER]</w:t>
      </w:r>
      <w:r w:rsidRPr="00CC6AC5">
        <w:rPr>
          <w:rFonts w:cs="Arial"/>
          <w:color w:val="000000"/>
          <w:szCs w:val="22"/>
          <w:bdr w:val="none" w:sz="0" w:space="0" w:color="auto"/>
          <w:lang w:val="en-GB"/>
        </w:rPr>
        <w:t xml:space="preserve"> whose registered office is at </w:t>
      </w:r>
      <w:r w:rsidRPr="00CC6AC5">
        <w:rPr>
          <w:rFonts w:cs="Arial"/>
          <w:color w:val="000000"/>
          <w:szCs w:val="22"/>
          <w:highlight w:val="yellow"/>
          <w:bdr w:val="none" w:sz="0" w:space="0" w:color="auto"/>
          <w:lang w:val="en-GB"/>
        </w:rPr>
        <w:t>[</w:t>
      </w:r>
      <w:r w:rsidRPr="00CC6AC5">
        <w:rPr>
          <w:rFonts w:cs="Arial"/>
          <w:color w:val="000000"/>
          <w:szCs w:val="22"/>
          <w:highlight w:val="yellow"/>
          <w:bdr w:val="none" w:sz="0" w:space="0" w:color="auto"/>
          <w:lang w:val="en-GB"/>
        </w:rPr>
        <w:tab/>
      </w:r>
      <w:r w:rsidRPr="00CC6AC5">
        <w:rPr>
          <w:rFonts w:cs="Arial"/>
          <w:color w:val="000000"/>
          <w:szCs w:val="22"/>
          <w:highlight w:val="yellow"/>
          <w:bdr w:val="none" w:sz="0" w:space="0" w:color="auto"/>
          <w:lang w:val="en-GB"/>
        </w:rPr>
        <w:tab/>
      </w:r>
      <w:r w:rsidRPr="00CC6AC5">
        <w:rPr>
          <w:rFonts w:cs="Arial"/>
          <w:color w:val="000000"/>
          <w:szCs w:val="22"/>
          <w:highlight w:val="yellow"/>
          <w:bdr w:val="none" w:sz="0" w:space="0" w:color="auto"/>
          <w:lang w:val="en-GB"/>
        </w:rPr>
        <w:tab/>
        <w:t>]</w:t>
      </w:r>
      <w:r w:rsidRPr="00CC6AC5">
        <w:rPr>
          <w:rFonts w:cs="Arial"/>
          <w:b/>
          <w:bCs/>
          <w:color w:val="000000"/>
          <w:szCs w:val="22"/>
          <w:bdr w:val="none" w:sz="0" w:space="0" w:color="auto"/>
          <w:lang w:val="en-GB"/>
        </w:rPr>
        <w:t>(Supplier)</w:t>
      </w:r>
    </w:p>
    <w:p w14:paraId="4A221447" w14:textId="77777777" w:rsidR="00CC6AC5" w:rsidRPr="00CC6AC5" w:rsidRDefault="00CC6AC5" w:rsidP="00CC6AC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200"/>
        <w:rPr>
          <w:rFonts w:cs="Arial"/>
          <w:bCs/>
          <w:color w:val="000000"/>
          <w:szCs w:val="22"/>
          <w:bdr w:val="none" w:sz="0" w:space="0" w:color="auto"/>
          <w:lang w:val="en-GB"/>
        </w:rPr>
      </w:pPr>
      <w:r w:rsidRPr="00CC6AC5">
        <w:rPr>
          <w:rFonts w:cs="Arial"/>
          <w:bCs/>
          <w:color w:val="000000"/>
          <w:szCs w:val="22"/>
          <w:bdr w:val="none" w:sz="0" w:space="0" w:color="auto"/>
          <w:lang w:val="en-GB"/>
        </w:rPr>
        <w:t>(each a “Party” and jointly, the “Parties”)</w:t>
      </w:r>
    </w:p>
    <w:p w14:paraId="1870C95A" w14:textId="77777777" w:rsidR="00CC6AC5" w:rsidRPr="00CC6AC5" w:rsidRDefault="00CC6AC5" w:rsidP="00CC6AC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200"/>
        <w:rPr>
          <w:rFonts w:cs="Arial"/>
          <w:bCs/>
          <w:color w:val="000000"/>
          <w:szCs w:val="22"/>
          <w:bdr w:val="none" w:sz="0" w:space="0" w:color="auto"/>
          <w:lang w:val="en-GB"/>
        </w:rPr>
      </w:pPr>
    </w:p>
    <w:p w14:paraId="39E94834" w14:textId="77777777" w:rsidR="00CC6AC5" w:rsidRPr="00CC6AC5" w:rsidRDefault="00CC6AC5" w:rsidP="00CC6AC5">
      <w:pPr>
        <w:numPr>
          <w:ilvl w:val="0"/>
          <w:numId w:val="1"/>
        </w:numPr>
        <w:ind w:left="360"/>
        <w:contextualSpacing/>
        <w:rPr>
          <w:rFonts w:cs="Arial"/>
          <w:bCs/>
          <w:szCs w:val="22"/>
          <w:lang w:val="en-GB"/>
        </w:rPr>
      </w:pPr>
      <w:r w:rsidRPr="00CC6AC5">
        <w:rPr>
          <w:rFonts w:cs="Arial"/>
          <w:bCs/>
          <w:szCs w:val="22"/>
          <w:lang w:val="en-GB"/>
        </w:rPr>
        <w:t xml:space="preserve">On </w:t>
      </w:r>
      <w:r w:rsidRPr="00CC6AC5">
        <w:rPr>
          <w:rFonts w:cs="Arial"/>
          <w:bCs/>
          <w:szCs w:val="22"/>
          <w:highlight w:val="yellow"/>
          <w:lang w:val="en-GB"/>
        </w:rPr>
        <w:t>[date]</w:t>
      </w:r>
      <w:r w:rsidRPr="00CC6AC5">
        <w:rPr>
          <w:rFonts w:cs="Arial"/>
          <w:bCs/>
          <w:szCs w:val="22"/>
          <w:lang w:val="en-GB"/>
        </w:rPr>
        <w:t xml:space="preserve"> the Customer issued a Request for Proposals (RFP number [</w:t>
      </w:r>
      <w:r w:rsidRPr="00CC6AC5">
        <w:rPr>
          <w:rFonts w:cs="Arial"/>
          <w:bCs/>
          <w:szCs w:val="22"/>
          <w:highlight w:val="yellow"/>
          <w:lang w:val="en-GB"/>
        </w:rPr>
        <w:t>XXX</w:t>
      </w:r>
      <w:r w:rsidRPr="00CC6AC5">
        <w:rPr>
          <w:rFonts w:cs="Arial"/>
          <w:bCs/>
          <w:szCs w:val="22"/>
          <w:lang w:val="en-GB"/>
        </w:rPr>
        <w:t>]) seeking [</w:t>
      </w:r>
      <w:r w:rsidRPr="00CC6AC5">
        <w:rPr>
          <w:rFonts w:cs="Arial"/>
          <w:bCs/>
          <w:szCs w:val="22"/>
          <w:highlight w:val="yellow"/>
          <w:lang w:val="en-GB"/>
        </w:rPr>
        <w:t>insert details</w:t>
      </w:r>
      <w:r w:rsidRPr="00CC6AC5">
        <w:rPr>
          <w:rFonts w:cs="Arial"/>
          <w:bCs/>
          <w:szCs w:val="22"/>
          <w:lang w:val="en-GB"/>
        </w:rPr>
        <w:t>].</w:t>
      </w:r>
    </w:p>
    <w:p w14:paraId="4583C9CF" w14:textId="77777777" w:rsidR="00CC6AC5" w:rsidRPr="00CC6AC5" w:rsidRDefault="00CC6AC5" w:rsidP="00CC6AC5">
      <w:pPr>
        <w:ind w:left="360"/>
        <w:contextualSpacing/>
        <w:rPr>
          <w:rFonts w:cs="Arial"/>
          <w:bCs/>
          <w:szCs w:val="22"/>
          <w:lang w:val="en-GB"/>
        </w:rPr>
      </w:pPr>
    </w:p>
    <w:p w14:paraId="6BE1D8A6" w14:textId="77777777" w:rsidR="00CC6AC5" w:rsidRPr="00CC6AC5" w:rsidRDefault="00CC6AC5" w:rsidP="00CC6AC5">
      <w:pPr>
        <w:numPr>
          <w:ilvl w:val="0"/>
          <w:numId w:val="1"/>
        </w:numPr>
        <w:ind w:left="360"/>
        <w:contextualSpacing/>
        <w:rPr>
          <w:rFonts w:cs="Arial"/>
          <w:bCs/>
          <w:szCs w:val="22"/>
          <w:lang w:val="en-GB"/>
        </w:rPr>
      </w:pPr>
      <w:r w:rsidRPr="00CC6AC5">
        <w:rPr>
          <w:rFonts w:cs="Arial"/>
          <w:bCs/>
          <w:szCs w:val="22"/>
          <w:lang w:val="en-GB"/>
        </w:rPr>
        <w:t>The Supplier has been chosen by the Customer as the preferred supplier.</w:t>
      </w:r>
    </w:p>
    <w:p w14:paraId="524138F6" w14:textId="77777777" w:rsidR="00CC6AC5" w:rsidRPr="00CC6AC5" w:rsidRDefault="00CC6AC5" w:rsidP="00CC6AC5">
      <w:pPr>
        <w:ind w:left="720"/>
        <w:contextualSpacing/>
        <w:rPr>
          <w:rFonts w:cs="Arial"/>
          <w:bCs/>
          <w:szCs w:val="22"/>
          <w:lang w:val="en-GB"/>
        </w:rPr>
      </w:pPr>
    </w:p>
    <w:p w14:paraId="2B331B7F" w14:textId="77777777" w:rsidR="00CC6AC5" w:rsidRPr="00CC6AC5" w:rsidRDefault="00CC6AC5" w:rsidP="00CC6AC5">
      <w:pPr>
        <w:numPr>
          <w:ilvl w:val="0"/>
          <w:numId w:val="1"/>
        </w:numPr>
        <w:ind w:left="360"/>
        <w:contextualSpacing/>
        <w:rPr>
          <w:rFonts w:cs="Arial"/>
          <w:bCs/>
          <w:szCs w:val="22"/>
          <w:lang w:val="en-GB"/>
        </w:rPr>
      </w:pPr>
      <w:r w:rsidRPr="00CC6AC5">
        <w:rPr>
          <w:rFonts w:cs="Arial"/>
          <w:bCs/>
          <w:szCs w:val="22"/>
          <w:lang w:val="en-GB"/>
        </w:rPr>
        <w:t>This Agreement sets out the terms upon which the Supplier will supply [</w:t>
      </w:r>
      <w:r w:rsidRPr="00CC6AC5">
        <w:rPr>
          <w:rFonts w:cs="Arial"/>
          <w:bCs/>
          <w:szCs w:val="22"/>
          <w:highlight w:val="yellow"/>
          <w:lang w:val="en-GB"/>
        </w:rPr>
        <w:t>insert details</w:t>
      </w:r>
      <w:r w:rsidRPr="00CC6AC5">
        <w:rPr>
          <w:rFonts w:cs="Arial"/>
          <w:bCs/>
          <w:szCs w:val="22"/>
          <w:lang w:val="en-GB"/>
        </w:rPr>
        <w:t>] to the Customer.</w:t>
      </w:r>
    </w:p>
    <w:p w14:paraId="62B2A0B7" w14:textId="77777777" w:rsidR="00CC6AC5" w:rsidRPr="00CC6AC5" w:rsidRDefault="00CC6AC5" w:rsidP="00CC6AC5">
      <w:pPr>
        <w:ind w:left="720"/>
        <w:contextualSpacing/>
        <w:rPr>
          <w:rFonts w:cs="Arial"/>
          <w:bCs/>
          <w:szCs w:val="22"/>
          <w:highlight w:val="yellow"/>
          <w:lang w:val="en-GB"/>
        </w:rPr>
      </w:pPr>
    </w:p>
    <w:p w14:paraId="408AF29E" w14:textId="77777777" w:rsidR="00801B21" w:rsidRPr="0059667D" w:rsidRDefault="00801B21" w:rsidP="00801B21">
      <w:pPr>
        <w:pStyle w:val="ListParagraph"/>
        <w:ind w:left="360"/>
        <w:rPr>
          <w:rFonts w:cs="Arial"/>
          <w:b/>
          <w:bCs/>
          <w:szCs w:val="22"/>
          <w:lang w:val="en-GB"/>
        </w:rPr>
      </w:pPr>
    </w:p>
    <w:p w14:paraId="2D8A6AB8" w14:textId="77777777" w:rsidR="0070621F" w:rsidRPr="0059667D" w:rsidRDefault="00454F96" w:rsidP="001E6A0D">
      <w:pPr>
        <w:rPr>
          <w:rFonts w:cs="Arial"/>
          <w:b/>
          <w:bCs/>
          <w:szCs w:val="22"/>
          <w:lang w:val="en-GB"/>
        </w:rPr>
      </w:pPr>
      <w:r w:rsidRPr="0059667D">
        <w:rPr>
          <w:rFonts w:cs="Arial"/>
          <w:b/>
          <w:bCs/>
          <w:szCs w:val="22"/>
          <w:lang w:val="en-GB"/>
        </w:rPr>
        <w:t>THE PARTIES HEREBY AGREE:</w:t>
      </w:r>
    </w:p>
    <w:p w14:paraId="322CEE16" w14:textId="77777777" w:rsidR="001E6A0D" w:rsidRPr="0059667D" w:rsidRDefault="001E6A0D" w:rsidP="00400320">
      <w:pPr>
        <w:pStyle w:val="ListParagraph"/>
        <w:numPr>
          <w:ilvl w:val="0"/>
          <w:numId w:val="7"/>
        </w:numPr>
        <w:ind w:left="0"/>
        <w:rPr>
          <w:rFonts w:cs="Arial"/>
          <w:szCs w:val="22"/>
          <w:lang w:val="en-GB"/>
        </w:rPr>
      </w:pPr>
      <w:r w:rsidRPr="0059667D">
        <w:rPr>
          <w:rFonts w:cs="Arial"/>
          <w:b/>
          <w:bCs/>
          <w:szCs w:val="22"/>
          <w:lang w:val="en-GB"/>
        </w:rPr>
        <w:t>INTERPRETATION</w:t>
      </w:r>
      <w:r w:rsidRPr="0059667D">
        <w:rPr>
          <w:rFonts w:cs="Arial"/>
          <w:szCs w:val="22"/>
          <w:lang w:val="en-GB"/>
        </w:rPr>
        <w:t>  </w:t>
      </w:r>
    </w:p>
    <w:p w14:paraId="00B68249" w14:textId="587DC05C" w:rsidR="001E6A0D" w:rsidRPr="0059667D" w:rsidRDefault="001E6A0D" w:rsidP="001E6A0D">
      <w:pPr>
        <w:rPr>
          <w:rFonts w:cs="Arial"/>
          <w:szCs w:val="22"/>
          <w:lang w:val="en-GB"/>
        </w:rPr>
      </w:pPr>
      <w:r w:rsidRPr="0059667D">
        <w:rPr>
          <w:rFonts w:cs="Arial"/>
          <w:szCs w:val="22"/>
          <w:lang w:val="en-GB"/>
        </w:rPr>
        <w:t xml:space="preserve">The following definitions and rules of interpretation apply in </w:t>
      </w:r>
      <w:r w:rsidR="00A76C8F">
        <w:rPr>
          <w:rFonts w:cs="Arial"/>
          <w:szCs w:val="22"/>
          <w:lang w:val="en-GB"/>
        </w:rPr>
        <w:t>this Agreement</w:t>
      </w:r>
      <w:r w:rsidRPr="0059667D">
        <w:rPr>
          <w:rFonts w:cs="Arial"/>
          <w:szCs w:val="22"/>
          <w:lang w:val="en-GB"/>
        </w:rPr>
        <w:t>.</w:t>
      </w:r>
    </w:p>
    <w:p w14:paraId="74B0D826" w14:textId="77777777" w:rsidR="001E6A0D" w:rsidRPr="0059667D" w:rsidRDefault="001E6A0D" w:rsidP="008C168F">
      <w:pPr>
        <w:pStyle w:val="ListParagraph"/>
        <w:numPr>
          <w:ilvl w:val="1"/>
          <w:numId w:val="5"/>
        </w:numPr>
        <w:ind w:left="720"/>
        <w:rPr>
          <w:rFonts w:cs="Arial"/>
          <w:szCs w:val="22"/>
          <w:lang w:val="en-GB"/>
        </w:rPr>
      </w:pPr>
      <w:r w:rsidRPr="0059667D">
        <w:rPr>
          <w:rFonts w:cs="Arial"/>
          <w:szCs w:val="22"/>
          <w:lang w:val="en-GB"/>
        </w:rPr>
        <w:t>Definitions:</w:t>
      </w:r>
    </w:p>
    <w:p w14:paraId="3F611B66" w14:textId="77777777" w:rsidR="001E6A0D" w:rsidRPr="0059667D" w:rsidRDefault="001E6A0D" w:rsidP="008C168F">
      <w:pPr>
        <w:ind w:left="1440"/>
        <w:rPr>
          <w:rFonts w:cs="Arial"/>
          <w:szCs w:val="22"/>
          <w:lang w:val="en-GB"/>
        </w:rPr>
      </w:pPr>
      <w:r w:rsidRPr="0059667D">
        <w:rPr>
          <w:rFonts w:cs="Arial"/>
          <w:b/>
          <w:bCs/>
          <w:szCs w:val="22"/>
          <w:lang w:val="en-GB"/>
        </w:rPr>
        <w:t xml:space="preserve">Business Day: </w:t>
      </w:r>
      <w:r w:rsidRPr="0059667D">
        <w:rPr>
          <w:rFonts w:cs="Arial"/>
          <w:szCs w:val="22"/>
          <w:lang w:val="en-GB"/>
        </w:rPr>
        <w:t> a day other than a Saturday, Sunday or public holiday in the Cayman Islands, when banks are open for business.</w:t>
      </w:r>
    </w:p>
    <w:p w14:paraId="0B64E529" w14:textId="0A0D621F" w:rsidR="001E6A0D" w:rsidRPr="008C3547" w:rsidRDefault="001E6A0D" w:rsidP="008C168F">
      <w:pPr>
        <w:ind w:left="1440"/>
        <w:rPr>
          <w:rFonts w:cs="Arial"/>
          <w:szCs w:val="22"/>
          <w:lang w:val="en-GB"/>
        </w:rPr>
      </w:pPr>
      <w:r w:rsidRPr="008C3547">
        <w:rPr>
          <w:rFonts w:cs="Arial"/>
          <w:b/>
          <w:bCs/>
          <w:szCs w:val="22"/>
          <w:lang w:val="en-GB"/>
        </w:rPr>
        <w:t xml:space="preserve">Commencement Date: </w:t>
      </w:r>
      <w:r w:rsidRPr="008C3547">
        <w:rPr>
          <w:rFonts w:cs="Arial"/>
          <w:szCs w:val="22"/>
          <w:lang w:val="en-GB"/>
        </w:rPr>
        <w:t> </w:t>
      </w:r>
      <w:r w:rsidR="00280BF5" w:rsidRPr="008C3547">
        <w:rPr>
          <w:rFonts w:cs="Arial"/>
          <w:szCs w:val="22"/>
          <w:lang w:val="en-GB"/>
        </w:rPr>
        <w:t xml:space="preserve">is the date entered at the beginning of this </w:t>
      </w:r>
      <w:r w:rsidR="00A76C8F">
        <w:rPr>
          <w:rFonts w:cs="Arial"/>
          <w:szCs w:val="22"/>
          <w:lang w:val="en-GB"/>
        </w:rPr>
        <w:t>Agreement</w:t>
      </w:r>
    </w:p>
    <w:p w14:paraId="06C53944" w14:textId="77777777" w:rsidR="001E6A0D" w:rsidRPr="0059667D" w:rsidRDefault="001E6A0D" w:rsidP="008C168F">
      <w:pPr>
        <w:ind w:left="1440"/>
        <w:rPr>
          <w:rFonts w:cs="Arial"/>
          <w:szCs w:val="22"/>
          <w:lang w:val="en-GB"/>
        </w:rPr>
      </w:pPr>
      <w:r w:rsidRPr="0059667D">
        <w:rPr>
          <w:rFonts w:cs="Arial"/>
          <w:b/>
          <w:bCs/>
          <w:szCs w:val="22"/>
          <w:lang w:val="en-GB"/>
        </w:rPr>
        <w:t xml:space="preserve">Customer Materials: </w:t>
      </w:r>
      <w:r w:rsidR="008C3547">
        <w:rPr>
          <w:rFonts w:cs="Arial"/>
          <w:szCs w:val="22"/>
          <w:lang w:val="en-GB"/>
        </w:rPr>
        <w:t> has the meaning set out in clause 2.3(j).</w:t>
      </w:r>
    </w:p>
    <w:p w14:paraId="57329A9A" w14:textId="77777777" w:rsidR="001E6A0D" w:rsidRPr="0059667D" w:rsidRDefault="001E6A0D" w:rsidP="008C168F">
      <w:pPr>
        <w:ind w:left="1440"/>
        <w:rPr>
          <w:rFonts w:cs="Arial"/>
          <w:szCs w:val="22"/>
          <w:lang w:val="en-GB"/>
        </w:rPr>
      </w:pPr>
      <w:r w:rsidRPr="0059667D">
        <w:rPr>
          <w:rFonts w:cs="Arial"/>
          <w:b/>
          <w:bCs/>
          <w:szCs w:val="22"/>
          <w:lang w:val="en-GB"/>
        </w:rPr>
        <w:t xml:space="preserve">Deliverables: </w:t>
      </w:r>
      <w:r w:rsidRPr="0059667D">
        <w:rPr>
          <w:rFonts w:cs="Arial"/>
          <w:szCs w:val="22"/>
          <w:lang w:val="en-GB"/>
        </w:rPr>
        <w:t> all documents, products and materials developed by the Supplier or its agents, contractors and employees as part of or in relation to the Services in any form or media, including drawings, maps, plans, diagrams, designs, pictures, computer programs, data, specifications and reports (including drafts).</w:t>
      </w:r>
    </w:p>
    <w:p w14:paraId="4B61E8ED" w14:textId="77777777" w:rsidR="001E6A0D" w:rsidRPr="0059667D" w:rsidRDefault="001E6A0D" w:rsidP="008C168F">
      <w:pPr>
        <w:ind w:left="1440"/>
        <w:rPr>
          <w:rFonts w:cs="Arial"/>
          <w:szCs w:val="22"/>
          <w:lang w:val="en-GB"/>
        </w:rPr>
      </w:pPr>
      <w:r w:rsidRPr="0059667D">
        <w:rPr>
          <w:rFonts w:cs="Arial"/>
          <w:b/>
          <w:bCs/>
          <w:szCs w:val="22"/>
          <w:lang w:val="en-GB"/>
        </w:rPr>
        <w:t xml:space="preserve">Intellectual Property Rights: </w:t>
      </w:r>
      <w:r w:rsidRPr="0059667D">
        <w:rPr>
          <w:rFonts w:cs="Arial"/>
          <w:szCs w:val="22"/>
          <w:lang w:val="en-GB"/>
        </w:rPr>
        <w:t xml:space="preserve"> patents, utility models, rights to inventions, copyright and neighbouring and related rights, moral rights, trademarks and service marks, business names and domain names, rights in get-up and trade dress, goodwill and the right to sue for passing off[or unfair competition, rights in designs, rights in computer software, database rights, rights to use, and protect the confidentiality of, confidential information (including know-how and trade </w:t>
      </w:r>
      <w:r w:rsidRPr="0059667D">
        <w:rPr>
          <w:rFonts w:cs="Arial"/>
          <w:szCs w:val="22"/>
          <w:lang w:val="en-GB"/>
        </w:rPr>
        <w:lastRenderedPageBreak/>
        <w:t>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0631A3EB" w14:textId="6639FBA7" w:rsidR="001E6A0D" w:rsidRPr="0059667D" w:rsidRDefault="001E6A0D" w:rsidP="008C168F">
      <w:pPr>
        <w:ind w:left="1440"/>
        <w:rPr>
          <w:rFonts w:cs="Arial"/>
          <w:szCs w:val="22"/>
          <w:lang w:val="en-GB"/>
        </w:rPr>
      </w:pPr>
      <w:r w:rsidRPr="0059667D">
        <w:rPr>
          <w:rFonts w:cs="Arial"/>
          <w:b/>
          <w:bCs/>
          <w:szCs w:val="22"/>
          <w:lang w:val="en-GB"/>
        </w:rPr>
        <w:t xml:space="preserve">Services: </w:t>
      </w:r>
      <w:r w:rsidRPr="0059667D">
        <w:rPr>
          <w:rFonts w:cs="Arial"/>
          <w:szCs w:val="22"/>
          <w:lang w:val="en-GB"/>
        </w:rPr>
        <w:t xml:space="preserve"> the services, including any Deliverables, to be provided by the Supplier under the </w:t>
      </w:r>
      <w:r w:rsidR="00A76C8F">
        <w:rPr>
          <w:rFonts w:cs="Arial"/>
          <w:szCs w:val="22"/>
          <w:lang w:val="en-GB"/>
        </w:rPr>
        <w:t>Agreement</w:t>
      </w:r>
      <w:r w:rsidRPr="0059667D">
        <w:rPr>
          <w:rFonts w:cs="Arial"/>
          <w:szCs w:val="22"/>
          <w:lang w:val="en-GB"/>
        </w:rPr>
        <w:t xml:space="preserve"> as set out in the Service Specification.</w:t>
      </w:r>
    </w:p>
    <w:p w14:paraId="396A1D5A" w14:textId="1B38FB97" w:rsidR="001E6A0D" w:rsidRPr="0059667D" w:rsidRDefault="001E6A0D" w:rsidP="008C168F">
      <w:pPr>
        <w:ind w:left="1440"/>
        <w:rPr>
          <w:rFonts w:cs="Arial"/>
          <w:szCs w:val="22"/>
          <w:lang w:val="en-GB"/>
        </w:rPr>
      </w:pPr>
      <w:r w:rsidRPr="0059667D">
        <w:rPr>
          <w:rFonts w:cs="Arial"/>
          <w:b/>
          <w:bCs/>
          <w:szCs w:val="22"/>
          <w:lang w:val="en-GB"/>
        </w:rPr>
        <w:t>Service Specification:</w:t>
      </w:r>
      <w:r w:rsidRPr="0059667D">
        <w:rPr>
          <w:rFonts w:cs="Arial"/>
          <w:szCs w:val="22"/>
          <w:lang w:val="en-GB"/>
        </w:rPr>
        <w:t xml:space="preserve"> the description or specification for Services </w:t>
      </w:r>
      <w:r w:rsidR="00230DB4" w:rsidRPr="0059667D">
        <w:rPr>
          <w:rFonts w:cs="Arial"/>
          <w:szCs w:val="22"/>
          <w:lang w:val="en-GB"/>
        </w:rPr>
        <w:t xml:space="preserve">as set out in </w:t>
      </w:r>
      <w:r w:rsidR="00CC6AC5" w:rsidRPr="00CC6AC5">
        <w:rPr>
          <w:rFonts w:cs="Arial"/>
          <w:szCs w:val="22"/>
          <w:lang w:val="en-GB"/>
        </w:rPr>
        <w:t>Schedule</w:t>
      </w:r>
      <w:r w:rsidR="00230DB4" w:rsidRPr="00CC6AC5">
        <w:rPr>
          <w:rFonts w:cs="Arial"/>
          <w:szCs w:val="22"/>
          <w:lang w:val="en-GB"/>
        </w:rPr>
        <w:t xml:space="preserve"> A</w:t>
      </w:r>
      <w:r w:rsidR="00230DB4" w:rsidRPr="0059667D">
        <w:rPr>
          <w:rFonts w:cs="Arial"/>
          <w:szCs w:val="22"/>
          <w:lang w:val="en-GB"/>
        </w:rPr>
        <w:t xml:space="preserve"> of this </w:t>
      </w:r>
      <w:r w:rsidR="00A76C8F">
        <w:rPr>
          <w:rFonts w:cs="Arial"/>
          <w:szCs w:val="22"/>
          <w:lang w:val="en-GB"/>
        </w:rPr>
        <w:t>Agreement</w:t>
      </w:r>
      <w:r w:rsidR="00230DB4" w:rsidRPr="0059667D">
        <w:rPr>
          <w:rFonts w:cs="Arial"/>
          <w:szCs w:val="22"/>
          <w:lang w:val="en-GB"/>
        </w:rPr>
        <w:t>.</w:t>
      </w:r>
    </w:p>
    <w:p w14:paraId="36F4DB44" w14:textId="77777777" w:rsidR="00400320" w:rsidRPr="0059667D" w:rsidRDefault="001E6A0D" w:rsidP="008C168F">
      <w:pPr>
        <w:pStyle w:val="ListParagraph"/>
        <w:numPr>
          <w:ilvl w:val="1"/>
          <w:numId w:val="5"/>
        </w:numPr>
        <w:ind w:left="720"/>
        <w:rPr>
          <w:rFonts w:cs="Arial"/>
          <w:szCs w:val="22"/>
          <w:lang w:val="en-GB"/>
        </w:rPr>
      </w:pPr>
      <w:r w:rsidRPr="0059667D">
        <w:rPr>
          <w:rFonts w:cs="Arial"/>
          <w:szCs w:val="22"/>
          <w:lang w:val="en-GB"/>
        </w:rPr>
        <w:t>Interpretation:</w:t>
      </w:r>
    </w:p>
    <w:p w14:paraId="6A8C83D0" w14:textId="77777777" w:rsidR="00400320" w:rsidRPr="0059667D" w:rsidRDefault="00400320" w:rsidP="00400320">
      <w:pPr>
        <w:pStyle w:val="ListParagraph"/>
        <w:ind w:left="0"/>
        <w:rPr>
          <w:rFonts w:cs="Arial"/>
          <w:szCs w:val="22"/>
          <w:lang w:val="en-GB"/>
        </w:rPr>
      </w:pPr>
    </w:p>
    <w:p w14:paraId="2BA9A0AD" w14:textId="77777777" w:rsidR="00CE7AD2" w:rsidRPr="0059667D" w:rsidRDefault="001E6A0D" w:rsidP="008C168F">
      <w:pPr>
        <w:pStyle w:val="ListParagraph"/>
        <w:numPr>
          <w:ilvl w:val="1"/>
          <w:numId w:val="7"/>
        </w:numPr>
        <w:ind w:left="2160" w:hanging="720"/>
        <w:rPr>
          <w:lang w:val="en-GB"/>
        </w:rPr>
      </w:pPr>
      <w:r w:rsidRPr="0059667D">
        <w:rPr>
          <w:lang w:val="en-GB"/>
        </w:rPr>
        <w:t xml:space="preserve">A </w:t>
      </w:r>
      <w:r w:rsidRPr="0059667D">
        <w:rPr>
          <w:b/>
          <w:bCs/>
          <w:lang w:val="en-GB"/>
        </w:rPr>
        <w:t>person</w:t>
      </w:r>
      <w:r w:rsidRPr="0059667D">
        <w:rPr>
          <w:lang w:val="en-GB"/>
        </w:rPr>
        <w:t xml:space="preserve"> includes a natural person, corporate or unincorporated body (whether or not having separate legal personality).</w:t>
      </w:r>
    </w:p>
    <w:p w14:paraId="2585C5B8" w14:textId="77777777" w:rsidR="00CE7AD2" w:rsidRPr="0059667D" w:rsidRDefault="00CE7AD2" w:rsidP="008C168F">
      <w:pPr>
        <w:pStyle w:val="ListParagraph"/>
        <w:ind w:left="2160"/>
        <w:rPr>
          <w:lang w:val="en-GB"/>
        </w:rPr>
      </w:pPr>
    </w:p>
    <w:p w14:paraId="17FEF884" w14:textId="77777777" w:rsidR="00CE7AD2" w:rsidRPr="0059667D" w:rsidRDefault="001E6A0D" w:rsidP="008C168F">
      <w:pPr>
        <w:pStyle w:val="ListParagraph"/>
        <w:numPr>
          <w:ilvl w:val="1"/>
          <w:numId w:val="7"/>
        </w:numPr>
        <w:ind w:left="2160" w:hanging="720"/>
        <w:rPr>
          <w:lang w:val="en-GB"/>
        </w:rPr>
      </w:pPr>
      <w:r w:rsidRPr="0059667D">
        <w:rPr>
          <w:rFonts w:cs="Arial"/>
          <w:szCs w:val="22"/>
          <w:lang w:val="en-GB"/>
        </w:rPr>
        <w:t>A reference to a party includes its personal representatives, successors and permitted assigns.</w:t>
      </w:r>
    </w:p>
    <w:p w14:paraId="2B909D2C" w14:textId="77777777" w:rsidR="00CE7AD2" w:rsidRPr="0059667D" w:rsidRDefault="00CE7AD2" w:rsidP="008C168F">
      <w:pPr>
        <w:pStyle w:val="ListParagraph"/>
        <w:ind w:left="2160"/>
        <w:rPr>
          <w:rFonts w:cs="Arial"/>
          <w:szCs w:val="22"/>
          <w:lang w:val="en-GB"/>
        </w:rPr>
      </w:pPr>
    </w:p>
    <w:p w14:paraId="65EA63D2" w14:textId="77777777" w:rsidR="00CE7AD2" w:rsidRPr="0059667D" w:rsidRDefault="001E6A0D" w:rsidP="008C168F">
      <w:pPr>
        <w:pStyle w:val="ListParagraph"/>
        <w:numPr>
          <w:ilvl w:val="1"/>
          <w:numId w:val="7"/>
        </w:numPr>
        <w:ind w:left="2160" w:hanging="720"/>
        <w:rPr>
          <w:lang w:val="en-GB"/>
        </w:rPr>
      </w:pPr>
      <w:r w:rsidRPr="0059667D">
        <w:rPr>
          <w:rFonts w:cs="Arial"/>
          <w:szCs w:val="22"/>
          <w:lang w:val="en-GB"/>
        </w:rPr>
        <w:t>A reference to a statute or statutory provision is a reference to it as amended or re-enacted. A reference to a statute or statutory provision includes all subordinate legislation made under that statute or statutory provision.</w:t>
      </w:r>
    </w:p>
    <w:p w14:paraId="6C044A06" w14:textId="77777777" w:rsidR="00CE7AD2" w:rsidRPr="0059667D" w:rsidRDefault="00CE7AD2" w:rsidP="008C168F">
      <w:pPr>
        <w:pStyle w:val="ListParagraph"/>
        <w:ind w:left="2160"/>
        <w:rPr>
          <w:rFonts w:cs="Arial"/>
          <w:szCs w:val="22"/>
          <w:lang w:val="en-GB"/>
        </w:rPr>
      </w:pPr>
    </w:p>
    <w:p w14:paraId="7B98C71B" w14:textId="77777777" w:rsidR="00CE7AD2" w:rsidRPr="0059667D" w:rsidRDefault="001E6A0D" w:rsidP="008C168F">
      <w:pPr>
        <w:pStyle w:val="ListParagraph"/>
        <w:numPr>
          <w:ilvl w:val="1"/>
          <w:numId w:val="7"/>
        </w:numPr>
        <w:ind w:left="2160" w:hanging="720"/>
        <w:rPr>
          <w:lang w:val="en-GB"/>
        </w:rPr>
      </w:pPr>
      <w:r w:rsidRPr="0059667D">
        <w:rPr>
          <w:rFonts w:cs="Arial"/>
          <w:szCs w:val="22"/>
          <w:lang w:val="en-GB"/>
        </w:rPr>
        <w:t xml:space="preserve">Any words following the terms </w:t>
      </w:r>
      <w:r w:rsidRPr="0059667D">
        <w:rPr>
          <w:rFonts w:cs="Arial"/>
          <w:b/>
          <w:bCs/>
          <w:szCs w:val="22"/>
          <w:lang w:val="en-GB"/>
        </w:rPr>
        <w:t>including</w:t>
      </w:r>
      <w:r w:rsidRPr="0059667D">
        <w:rPr>
          <w:rFonts w:cs="Arial"/>
          <w:szCs w:val="22"/>
          <w:lang w:val="en-GB"/>
        </w:rPr>
        <w:t xml:space="preserve">, </w:t>
      </w:r>
      <w:r w:rsidRPr="0059667D">
        <w:rPr>
          <w:rFonts w:cs="Arial"/>
          <w:b/>
          <w:bCs/>
          <w:szCs w:val="22"/>
          <w:lang w:val="en-GB"/>
        </w:rPr>
        <w:t>include</w:t>
      </w:r>
      <w:r w:rsidRPr="0059667D">
        <w:rPr>
          <w:rFonts w:cs="Arial"/>
          <w:szCs w:val="22"/>
          <w:lang w:val="en-GB"/>
        </w:rPr>
        <w:t xml:space="preserve">, </w:t>
      </w:r>
      <w:r w:rsidRPr="0059667D">
        <w:rPr>
          <w:rFonts w:cs="Arial"/>
          <w:b/>
          <w:bCs/>
          <w:szCs w:val="22"/>
          <w:lang w:val="en-GB"/>
        </w:rPr>
        <w:t>in particular</w:t>
      </w:r>
      <w:r w:rsidRPr="0059667D">
        <w:rPr>
          <w:rFonts w:cs="Arial"/>
          <w:szCs w:val="22"/>
          <w:lang w:val="en-GB"/>
        </w:rPr>
        <w:t xml:space="preserve">, </w:t>
      </w:r>
      <w:r w:rsidRPr="0059667D">
        <w:rPr>
          <w:rFonts w:cs="Arial"/>
          <w:b/>
          <w:bCs/>
          <w:szCs w:val="22"/>
          <w:lang w:val="en-GB"/>
        </w:rPr>
        <w:t>for example</w:t>
      </w:r>
      <w:r w:rsidRPr="0059667D">
        <w:rPr>
          <w:rFonts w:cs="Arial"/>
          <w:szCs w:val="22"/>
          <w:lang w:val="en-GB"/>
        </w:rPr>
        <w:t xml:space="preserve"> or any similar expression shall be construed as illustrative and shall not limit the sense of the words, description, definition, phrase or term preceding those terms.</w:t>
      </w:r>
      <w:bookmarkStart w:id="1" w:name="co_anchor_a331323_1"/>
      <w:bookmarkEnd w:id="1"/>
    </w:p>
    <w:p w14:paraId="2F1B4BA0" w14:textId="77777777" w:rsidR="00CE7AD2" w:rsidRPr="0059667D" w:rsidRDefault="00CE7AD2" w:rsidP="008C168F">
      <w:pPr>
        <w:pStyle w:val="ListParagraph"/>
        <w:ind w:left="2160"/>
        <w:rPr>
          <w:rFonts w:cs="Arial"/>
          <w:szCs w:val="22"/>
          <w:lang w:val="en-GB"/>
        </w:rPr>
      </w:pPr>
    </w:p>
    <w:p w14:paraId="4530F37F" w14:textId="77777777" w:rsidR="001E6A0D" w:rsidRPr="0059667D" w:rsidRDefault="001E6A0D" w:rsidP="008C168F">
      <w:pPr>
        <w:pStyle w:val="ListParagraph"/>
        <w:numPr>
          <w:ilvl w:val="1"/>
          <w:numId w:val="7"/>
        </w:numPr>
        <w:ind w:left="2160" w:hanging="720"/>
        <w:rPr>
          <w:lang w:val="en-GB"/>
        </w:rPr>
      </w:pPr>
      <w:r w:rsidRPr="0059667D">
        <w:rPr>
          <w:rFonts w:cs="Arial"/>
          <w:szCs w:val="22"/>
          <w:lang w:val="en-GB"/>
        </w:rPr>
        <w:t xml:space="preserve">A reference to </w:t>
      </w:r>
      <w:r w:rsidRPr="0059667D">
        <w:rPr>
          <w:rFonts w:cs="Arial"/>
          <w:b/>
          <w:bCs/>
          <w:szCs w:val="22"/>
          <w:lang w:val="en-GB"/>
        </w:rPr>
        <w:t>writing</w:t>
      </w:r>
      <w:r w:rsidRPr="0059667D">
        <w:rPr>
          <w:rFonts w:cs="Arial"/>
          <w:szCs w:val="22"/>
          <w:lang w:val="en-GB"/>
        </w:rPr>
        <w:t xml:space="preserve"> or </w:t>
      </w:r>
      <w:r w:rsidRPr="0059667D">
        <w:rPr>
          <w:rFonts w:cs="Arial"/>
          <w:b/>
          <w:bCs/>
          <w:szCs w:val="22"/>
          <w:lang w:val="en-GB"/>
        </w:rPr>
        <w:t>written</w:t>
      </w:r>
      <w:r w:rsidRPr="0059667D">
        <w:rPr>
          <w:rFonts w:cs="Arial"/>
          <w:szCs w:val="22"/>
          <w:lang w:val="en-GB"/>
        </w:rPr>
        <w:t xml:space="preserve"> includes fax and email.</w:t>
      </w:r>
    </w:p>
    <w:p w14:paraId="01FA15B9" w14:textId="77777777" w:rsidR="00CE7AD2" w:rsidRPr="0059667D" w:rsidRDefault="00CE7AD2" w:rsidP="00CE7AD2">
      <w:pPr>
        <w:pStyle w:val="ListParagraph"/>
        <w:rPr>
          <w:lang w:val="en-GB"/>
        </w:rPr>
      </w:pPr>
    </w:p>
    <w:p w14:paraId="722011BA" w14:textId="77777777" w:rsidR="00CE7AD2" w:rsidRPr="0059667D" w:rsidRDefault="00CE7AD2" w:rsidP="00CE7AD2">
      <w:pPr>
        <w:pStyle w:val="ListParagraph"/>
        <w:rPr>
          <w:lang w:val="en-GB"/>
        </w:rPr>
      </w:pPr>
    </w:p>
    <w:p w14:paraId="5354FD44" w14:textId="77777777" w:rsidR="00CE7AD2" w:rsidRPr="0059667D" w:rsidRDefault="001E6A0D" w:rsidP="00CE7AD2">
      <w:pPr>
        <w:pStyle w:val="ListParagraph"/>
        <w:numPr>
          <w:ilvl w:val="0"/>
          <w:numId w:val="7"/>
        </w:numPr>
        <w:ind w:left="0"/>
        <w:rPr>
          <w:rFonts w:cs="Arial"/>
          <w:szCs w:val="22"/>
          <w:lang w:val="en-GB"/>
        </w:rPr>
      </w:pPr>
      <w:bookmarkStart w:id="2" w:name="co_anchor_a408706_1"/>
      <w:bookmarkStart w:id="3" w:name="co_anchor_a175027_1"/>
      <w:bookmarkEnd w:id="2"/>
      <w:bookmarkEnd w:id="3"/>
      <w:r w:rsidRPr="0059667D">
        <w:rPr>
          <w:rFonts w:cs="Arial"/>
          <w:b/>
          <w:bCs/>
          <w:szCs w:val="22"/>
          <w:lang w:val="en-GB"/>
        </w:rPr>
        <w:t>SUPPLY OF SERVICES</w:t>
      </w:r>
      <w:r w:rsidRPr="0059667D">
        <w:rPr>
          <w:rFonts w:cs="Arial"/>
          <w:szCs w:val="22"/>
          <w:lang w:val="en-GB"/>
        </w:rPr>
        <w:t>  </w:t>
      </w:r>
    </w:p>
    <w:p w14:paraId="7E84EB72" w14:textId="77777777" w:rsidR="00CE7AD2" w:rsidRPr="0059667D" w:rsidRDefault="00CE7AD2" w:rsidP="00CE7AD2">
      <w:pPr>
        <w:pStyle w:val="ListParagraph"/>
        <w:ind w:left="0"/>
        <w:rPr>
          <w:rFonts w:cs="Arial"/>
          <w:szCs w:val="22"/>
          <w:lang w:val="en-GB"/>
        </w:rPr>
      </w:pPr>
    </w:p>
    <w:p w14:paraId="4C497B22" w14:textId="0C0DB6B4" w:rsidR="00CE7AD2" w:rsidRPr="0059667D" w:rsidRDefault="001E6A0D" w:rsidP="008C168F">
      <w:pPr>
        <w:pStyle w:val="ListParagraph"/>
        <w:numPr>
          <w:ilvl w:val="1"/>
          <w:numId w:val="11"/>
        </w:numPr>
        <w:ind w:left="1440" w:hanging="720"/>
        <w:rPr>
          <w:rFonts w:cs="Arial"/>
          <w:szCs w:val="22"/>
          <w:lang w:val="en-GB"/>
        </w:rPr>
      </w:pPr>
      <w:r w:rsidRPr="0059667D">
        <w:rPr>
          <w:rFonts w:cs="Arial"/>
          <w:szCs w:val="22"/>
          <w:lang w:val="en-GB"/>
        </w:rPr>
        <w:t xml:space="preserve">The Supplier shall from the Commencement Date and for the duration of </w:t>
      </w:r>
      <w:r w:rsidR="00230DB4" w:rsidRPr="0059667D">
        <w:rPr>
          <w:rFonts w:cs="Arial"/>
          <w:szCs w:val="22"/>
          <w:lang w:val="en-GB"/>
        </w:rPr>
        <w:t>this</w:t>
      </w:r>
      <w:r w:rsidRPr="0059667D">
        <w:rPr>
          <w:rFonts w:cs="Arial"/>
          <w:szCs w:val="22"/>
          <w:lang w:val="en-GB"/>
        </w:rPr>
        <w:t xml:space="preserve"> </w:t>
      </w:r>
      <w:r w:rsidR="00A76C8F">
        <w:rPr>
          <w:rFonts w:cs="Arial"/>
          <w:szCs w:val="22"/>
          <w:lang w:val="en-GB"/>
        </w:rPr>
        <w:t>Agreement</w:t>
      </w:r>
      <w:r w:rsidRPr="0059667D">
        <w:rPr>
          <w:rFonts w:cs="Arial"/>
          <w:szCs w:val="22"/>
          <w:lang w:val="en-GB"/>
        </w:rPr>
        <w:t xml:space="preserve"> supply the Services to the Customer in accordance with the terms of </w:t>
      </w:r>
      <w:r w:rsidR="00230DB4" w:rsidRPr="0059667D">
        <w:rPr>
          <w:rFonts w:cs="Arial"/>
          <w:szCs w:val="22"/>
          <w:lang w:val="en-GB"/>
        </w:rPr>
        <w:t>this</w:t>
      </w:r>
      <w:r w:rsidRPr="0059667D">
        <w:rPr>
          <w:rFonts w:cs="Arial"/>
          <w:szCs w:val="22"/>
          <w:lang w:val="en-GB"/>
        </w:rPr>
        <w:t xml:space="preserve"> </w:t>
      </w:r>
      <w:r w:rsidR="00A76C8F">
        <w:rPr>
          <w:rFonts w:cs="Arial"/>
          <w:szCs w:val="22"/>
          <w:lang w:val="en-GB"/>
        </w:rPr>
        <w:t>Agreement</w:t>
      </w:r>
      <w:r w:rsidRPr="0059667D">
        <w:rPr>
          <w:rFonts w:cs="Arial"/>
          <w:szCs w:val="22"/>
          <w:lang w:val="en-GB"/>
        </w:rPr>
        <w:t>.</w:t>
      </w:r>
    </w:p>
    <w:p w14:paraId="3A05B7F8" w14:textId="77777777" w:rsidR="00CE7AD2" w:rsidRPr="0059667D" w:rsidRDefault="00CE7AD2" w:rsidP="008C168F">
      <w:pPr>
        <w:pStyle w:val="ListParagraph"/>
        <w:ind w:left="1440"/>
        <w:rPr>
          <w:rFonts w:cs="Arial"/>
          <w:szCs w:val="22"/>
          <w:lang w:val="en-GB"/>
        </w:rPr>
      </w:pPr>
    </w:p>
    <w:p w14:paraId="086F7F29" w14:textId="5465BDDF" w:rsidR="00CC4F6E" w:rsidRPr="0059667D" w:rsidRDefault="001E6A0D" w:rsidP="008C168F">
      <w:pPr>
        <w:pStyle w:val="ListParagraph"/>
        <w:numPr>
          <w:ilvl w:val="1"/>
          <w:numId w:val="11"/>
        </w:numPr>
        <w:ind w:left="1440" w:hanging="720"/>
        <w:rPr>
          <w:rFonts w:cs="Arial"/>
          <w:szCs w:val="22"/>
          <w:lang w:val="en-GB"/>
        </w:rPr>
      </w:pPr>
      <w:r w:rsidRPr="0059667D">
        <w:rPr>
          <w:rFonts w:cs="Arial"/>
          <w:szCs w:val="22"/>
          <w:lang w:val="en-GB"/>
        </w:rPr>
        <w:t xml:space="preserve">The Supplier shall meet any performance dates for the Services specified in the </w:t>
      </w:r>
      <w:r w:rsidR="00230DB4" w:rsidRPr="0059667D">
        <w:rPr>
          <w:rFonts w:cs="Arial"/>
          <w:szCs w:val="22"/>
          <w:lang w:val="en-GB"/>
        </w:rPr>
        <w:t xml:space="preserve">timeline set out as </w:t>
      </w:r>
      <w:r w:rsidR="00CC6AC5" w:rsidRPr="00CC6AC5">
        <w:rPr>
          <w:rFonts w:cs="Arial"/>
          <w:szCs w:val="22"/>
          <w:lang w:val="en-GB"/>
        </w:rPr>
        <w:t>Schedule</w:t>
      </w:r>
      <w:r w:rsidR="00230DB4" w:rsidRPr="00CC6AC5">
        <w:rPr>
          <w:rFonts w:cs="Arial"/>
          <w:szCs w:val="22"/>
          <w:lang w:val="en-GB"/>
        </w:rPr>
        <w:t xml:space="preserve"> B</w:t>
      </w:r>
      <w:r w:rsidR="00230DB4" w:rsidRPr="0059667D">
        <w:rPr>
          <w:rFonts w:cs="Arial"/>
          <w:szCs w:val="22"/>
          <w:lang w:val="en-GB"/>
        </w:rPr>
        <w:t xml:space="preserve"> of this </w:t>
      </w:r>
      <w:r w:rsidR="00A76C8F">
        <w:rPr>
          <w:rFonts w:cs="Arial"/>
          <w:szCs w:val="22"/>
          <w:lang w:val="en-GB"/>
        </w:rPr>
        <w:t>Agreement</w:t>
      </w:r>
      <w:r w:rsidR="00230DB4" w:rsidRPr="0059667D">
        <w:rPr>
          <w:rFonts w:cs="Arial"/>
          <w:szCs w:val="22"/>
          <w:lang w:val="en-GB"/>
        </w:rPr>
        <w:t>,</w:t>
      </w:r>
      <w:r w:rsidRPr="0059667D">
        <w:rPr>
          <w:rFonts w:cs="Arial"/>
          <w:szCs w:val="22"/>
          <w:lang w:val="en-GB"/>
        </w:rPr>
        <w:t xml:space="preserve"> or that the Customer notifies to the Supplier and time is of the essence in relation to any of those performance dates.</w:t>
      </w:r>
    </w:p>
    <w:p w14:paraId="386E081C" w14:textId="77777777" w:rsidR="00CC4F6E" w:rsidRPr="0059667D" w:rsidRDefault="00CC4F6E" w:rsidP="008C168F">
      <w:pPr>
        <w:pStyle w:val="ListParagraph"/>
        <w:ind w:left="1440"/>
        <w:rPr>
          <w:rFonts w:cs="Arial"/>
          <w:szCs w:val="22"/>
          <w:lang w:val="en-GB"/>
        </w:rPr>
      </w:pPr>
    </w:p>
    <w:p w14:paraId="7039E732" w14:textId="77777777" w:rsidR="001E6A0D" w:rsidRPr="0059667D" w:rsidRDefault="001E6A0D" w:rsidP="008C168F">
      <w:pPr>
        <w:pStyle w:val="ListParagraph"/>
        <w:numPr>
          <w:ilvl w:val="1"/>
          <w:numId w:val="11"/>
        </w:numPr>
        <w:ind w:left="1440" w:hanging="720"/>
        <w:rPr>
          <w:rFonts w:cs="Arial"/>
          <w:szCs w:val="22"/>
          <w:lang w:val="en-GB"/>
        </w:rPr>
      </w:pPr>
      <w:r w:rsidRPr="0059667D">
        <w:rPr>
          <w:rFonts w:cs="Arial"/>
          <w:szCs w:val="22"/>
          <w:lang w:val="en-GB"/>
        </w:rPr>
        <w:t>In providing the Services, the Supplier shall:</w:t>
      </w:r>
    </w:p>
    <w:p w14:paraId="78675EE0" w14:textId="77777777" w:rsidR="00CC4F6E" w:rsidRPr="0059667D" w:rsidRDefault="00CC4F6E" w:rsidP="00CC4F6E">
      <w:pPr>
        <w:pStyle w:val="ListParagraph"/>
        <w:ind w:left="60"/>
        <w:rPr>
          <w:rFonts w:cs="Arial"/>
          <w:szCs w:val="22"/>
          <w:lang w:val="en-GB"/>
        </w:rPr>
      </w:pPr>
    </w:p>
    <w:p w14:paraId="30AF9F01" w14:textId="77777777" w:rsidR="00CC4F6E" w:rsidRPr="0059667D" w:rsidRDefault="001E6A0D" w:rsidP="008C168F">
      <w:pPr>
        <w:pStyle w:val="ListParagraph"/>
        <w:numPr>
          <w:ilvl w:val="1"/>
          <w:numId w:val="7"/>
        </w:numPr>
        <w:ind w:left="2160" w:hanging="720"/>
        <w:rPr>
          <w:rFonts w:cs="Arial"/>
          <w:szCs w:val="22"/>
          <w:lang w:val="en-GB"/>
        </w:rPr>
      </w:pPr>
      <w:r w:rsidRPr="0059667D">
        <w:rPr>
          <w:rFonts w:cs="Arial"/>
          <w:szCs w:val="22"/>
          <w:lang w:val="en-GB"/>
        </w:rPr>
        <w:t>co-operate with the Customer in all matters relating to the Services, and comply with all instructions of the Customer;</w:t>
      </w:r>
    </w:p>
    <w:p w14:paraId="5C73A4EE" w14:textId="77777777" w:rsidR="00CC4F6E" w:rsidRPr="0059667D" w:rsidRDefault="00CC4F6E" w:rsidP="008C168F">
      <w:pPr>
        <w:pStyle w:val="ListParagraph"/>
        <w:ind w:left="2160"/>
        <w:rPr>
          <w:rFonts w:cs="Arial"/>
          <w:szCs w:val="22"/>
          <w:lang w:val="en-GB"/>
        </w:rPr>
      </w:pPr>
    </w:p>
    <w:p w14:paraId="5B8B27CF" w14:textId="77777777" w:rsidR="00CC4F6E" w:rsidRPr="0059667D" w:rsidRDefault="001E6A0D" w:rsidP="008C168F">
      <w:pPr>
        <w:pStyle w:val="ListParagraph"/>
        <w:numPr>
          <w:ilvl w:val="1"/>
          <w:numId w:val="7"/>
        </w:numPr>
        <w:ind w:left="2160" w:hanging="720"/>
        <w:rPr>
          <w:rFonts w:cs="Arial"/>
          <w:szCs w:val="22"/>
          <w:lang w:val="en-GB"/>
        </w:rPr>
      </w:pPr>
      <w:r w:rsidRPr="0059667D">
        <w:rPr>
          <w:rFonts w:cs="Arial"/>
          <w:szCs w:val="22"/>
          <w:lang w:val="en-GB"/>
        </w:rPr>
        <w:t>perform the Services with the best care, skill and diligence in accordance with best practice in the Supplier’s industry, profession or trade;</w:t>
      </w:r>
    </w:p>
    <w:p w14:paraId="048318E1" w14:textId="77777777" w:rsidR="00CC4F6E" w:rsidRPr="0059667D" w:rsidRDefault="00CC4F6E" w:rsidP="008C168F">
      <w:pPr>
        <w:pStyle w:val="ListParagraph"/>
        <w:ind w:left="2160"/>
        <w:rPr>
          <w:rFonts w:cs="Arial"/>
          <w:szCs w:val="22"/>
          <w:lang w:val="en-GB"/>
        </w:rPr>
      </w:pPr>
    </w:p>
    <w:p w14:paraId="345E19B3" w14:textId="759DEAE4" w:rsidR="00CC4F6E" w:rsidRPr="0059667D" w:rsidRDefault="001E6A0D" w:rsidP="008C168F">
      <w:pPr>
        <w:pStyle w:val="ListParagraph"/>
        <w:numPr>
          <w:ilvl w:val="1"/>
          <w:numId w:val="7"/>
        </w:numPr>
        <w:ind w:left="2160" w:hanging="720"/>
        <w:rPr>
          <w:rFonts w:cs="Arial"/>
          <w:szCs w:val="22"/>
          <w:lang w:val="en-GB"/>
        </w:rPr>
      </w:pPr>
      <w:r w:rsidRPr="0059667D">
        <w:rPr>
          <w:rFonts w:cs="Arial"/>
          <w:szCs w:val="22"/>
          <w:lang w:val="en-GB"/>
        </w:rPr>
        <w:t xml:space="preserve">use personnel who are suitably skilled and experienced to perform tasks assigned to them, and in sufficient number to ensure that the Supplier’s obligations are fulfilled in accordance with </w:t>
      </w:r>
      <w:r w:rsidR="00CC4F6E" w:rsidRPr="0059667D">
        <w:rPr>
          <w:rFonts w:cs="Arial"/>
          <w:szCs w:val="22"/>
          <w:lang w:val="en-GB"/>
        </w:rPr>
        <w:t>this</w:t>
      </w:r>
      <w:r w:rsidRPr="0059667D">
        <w:rPr>
          <w:rFonts w:cs="Arial"/>
          <w:szCs w:val="22"/>
          <w:lang w:val="en-GB"/>
        </w:rPr>
        <w:t xml:space="preserve"> </w:t>
      </w:r>
      <w:r w:rsidR="00A76C8F">
        <w:rPr>
          <w:rFonts w:cs="Arial"/>
          <w:szCs w:val="22"/>
          <w:lang w:val="en-GB"/>
        </w:rPr>
        <w:t>Agreement</w:t>
      </w:r>
      <w:r w:rsidRPr="0059667D">
        <w:rPr>
          <w:rFonts w:cs="Arial"/>
          <w:szCs w:val="22"/>
          <w:lang w:val="en-GB"/>
        </w:rPr>
        <w:t>;</w:t>
      </w:r>
      <w:bookmarkStart w:id="4" w:name="co_anchor_a232479_1"/>
      <w:bookmarkEnd w:id="4"/>
    </w:p>
    <w:p w14:paraId="190CB714" w14:textId="77777777" w:rsidR="00CC4F6E" w:rsidRPr="0059667D" w:rsidRDefault="00CC4F6E" w:rsidP="008C168F">
      <w:pPr>
        <w:pStyle w:val="ListParagraph"/>
        <w:ind w:left="2160"/>
        <w:rPr>
          <w:rFonts w:cs="Arial"/>
          <w:szCs w:val="22"/>
          <w:lang w:val="en-GB"/>
        </w:rPr>
      </w:pPr>
    </w:p>
    <w:p w14:paraId="17D845F2" w14:textId="77777777" w:rsidR="00CC4F6E" w:rsidRPr="0059667D" w:rsidRDefault="001E6A0D" w:rsidP="008C168F">
      <w:pPr>
        <w:pStyle w:val="ListParagraph"/>
        <w:numPr>
          <w:ilvl w:val="1"/>
          <w:numId w:val="7"/>
        </w:numPr>
        <w:ind w:left="2160" w:hanging="720"/>
        <w:rPr>
          <w:rFonts w:cs="Arial"/>
          <w:szCs w:val="22"/>
          <w:lang w:val="en-GB"/>
        </w:rPr>
      </w:pPr>
      <w:r w:rsidRPr="0059667D">
        <w:rPr>
          <w:rFonts w:cs="Arial"/>
          <w:szCs w:val="22"/>
          <w:lang w:val="en-GB"/>
        </w:rPr>
        <w:t>ensure that the Services will conform with all descriptions, standards and specifications set out in the Service Specification, and that the Deliverables shall be fit for any purpose that the Customer expressly or impliedly makes known to the Supplier;</w:t>
      </w:r>
    </w:p>
    <w:p w14:paraId="5F0019EC" w14:textId="77777777" w:rsidR="00CC4F6E" w:rsidRPr="0059667D" w:rsidRDefault="00CC4F6E" w:rsidP="008C168F">
      <w:pPr>
        <w:pStyle w:val="ListParagraph"/>
        <w:ind w:left="2160"/>
        <w:rPr>
          <w:rFonts w:cs="Arial"/>
          <w:szCs w:val="22"/>
          <w:lang w:val="en-GB"/>
        </w:rPr>
      </w:pPr>
    </w:p>
    <w:p w14:paraId="21EF57BD" w14:textId="77777777" w:rsidR="00CC4F6E" w:rsidRPr="0059667D" w:rsidRDefault="001E6A0D" w:rsidP="008C168F">
      <w:pPr>
        <w:pStyle w:val="ListParagraph"/>
        <w:numPr>
          <w:ilvl w:val="1"/>
          <w:numId w:val="7"/>
        </w:numPr>
        <w:ind w:left="2160" w:hanging="720"/>
        <w:rPr>
          <w:rFonts w:cs="Arial"/>
          <w:szCs w:val="22"/>
          <w:lang w:val="en-GB"/>
        </w:rPr>
      </w:pPr>
      <w:r w:rsidRPr="0059667D">
        <w:rPr>
          <w:rFonts w:cs="Arial"/>
          <w:szCs w:val="22"/>
          <w:lang w:val="en-GB"/>
        </w:rPr>
        <w:t>provide all equipment, tools and vehicles and such other items as are required to provide the Services;</w:t>
      </w:r>
    </w:p>
    <w:p w14:paraId="7605C1CD" w14:textId="77777777" w:rsidR="00CC4F6E" w:rsidRPr="0059667D" w:rsidRDefault="00CC4F6E" w:rsidP="008C168F">
      <w:pPr>
        <w:pStyle w:val="ListParagraph"/>
        <w:ind w:left="2160"/>
        <w:rPr>
          <w:rFonts w:cs="Arial"/>
          <w:szCs w:val="22"/>
          <w:lang w:val="en-GB"/>
        </w:rPr>
      </w:pPr>
    </w:p>
    <w:p w14:paraId="55E8D500" w14:textId="77777777" w:rsidR="00CC4F6E" w:rsidRPr="0059667D" w:rsidRDefault="001E6A0D" w:rsidP="008C168F">
      <w:pPr>
        <w:pStyle w:val="ListParagraph"/>
        <w:numPr>
          <w:ilvl w:val="1"/>
          <w:numId w:val="7"/>
        </w:numPr>
        <w:ind w:left="2160" w:hanging="720"/>
        <w:rPr>
          <w:rFonts w:cs="Arial"/>
          <w:szCs w:val="22"/>
          <w:lang w:val="en-GB"/>
        </w:rPr>
      </w:pPr>
      <w:r w:rsidRPr="0059667D">
        <w:rPr>
          <w:rFonts w:cs="Arial"/>
          <w:szCs w:val="22"/>
          <w:lang w:val="en-GB"/>
        </w:rPr>
        <w:t>use the best quality goods, materials, standards and techniques, and ensure that the Deliverables, and all goods and materials supplied and used in the Services or transferred to the Customer, will be free from defects in workmanship, installation and design;</w:t>
      </w:r>
    </w:p>
    <w:p w14:paraId="604040D5" w14:textId="77777777" w:rsidR="00CC4F6E" w:rsidRPr="0059667D" w:rsidRDefault="00CC4F6E" w:rsidP="008C168F">
      <w:pPr>
        <w:pStyle w:val="ListParagraph"/>
        <w:ind w:left="2160"/>
        <w:rPr>
          <w:rFonts w:cs="Arial"/>
          <w:szCs w:val="22"/>
          <w:lang w:val="en-GB"/>
        </w:rPr>
      </w:pPr>
    </w:p>
    <w:p w14:paraId="1C04116F" w14:textId="77777777" w:rsidR="00CC4F6E" w:rsidRPr="0059667D" w:rsidRDefault="001E6A0D" w:rsidP="008C168F">
      <w:pPr>
        <w:pStyle w:val="ListParagraph"/>
        <w:numPr>
          <w:ilvl w:val="1"/>
          <w:numId w:val="7"/>
        </w:numPr>
        <w:ind w:left="2160" w:hanging="720"/>
        <w:rPr>
          <w:rFonts w:cs="Arial"/>
          <w:szCs w:val="22"/>
          <w:lang w:val="en-GB"/>
        </w:rPr>
      </w:pPr>
      <w:r w:rsidRPr="0059667D">
        <w:rPr>
          <w:rFonts w:cs="Arial"/>
          <w:szCs w:val="22"/>
          <w:lang w:val="en-GB"/>
        </w:rPr>
        <w:t>obtain and at all times maintain all licences and consents which may be required for the provision of the Services;</w:t>
      </w:r>
      <w:bookmarkStart w:id="5" w:name="co_anchor_a121180_1"/>
      <w:bookmarkEnd w:id="5"/>
    </w:p>
    <w:p w14:paraId="631D91EF" w14:textId="77777777" w:rsidR="00CC4F6E" w:rsidRPr="0059667D" w:rsidRDefault="00CC4F6E" w:rsidP="008C168F">
      <w:pPr>
        <w:pStyle w:val="ListParagraph"/>
        <w:ind w:left="2160"/>
        <w:rPr>
          <w:rFonts w:cs="Arial"/>
          <w:szCs w:val="22"/>
          <w:lang w:val="en-GB"/>
        </w:rPr>
      </w:pPr>
    </w:p>
    <w:p w14:paraId="00746A06" w14:textId="77777777" w:rsidR="00CC4F6E" w:rsidRPr="0059667D" w:rsidRDefault="001E6A0D" w:rsidP="008C168F">
      <w:pPr>
        <w:pStyle w:val="ListParagraph"/>
        <w:numPr>
          <w:ilvl w:val="1"/>
          <w:numId w:val="7"/>
        </w:numPr>
        <w:ind w:left="2160" w:hanging="720"/>
        <w:rPr>
          <w:rFonts w:cs="Arial"/>
          <w:szCs w:val="22"/>
          <w:lang w:val="en-GB"/>
        </w:rPr>
      </w:pPr>
      <w:r w:rsidRPr="0059667D">
        <w:rPr>
          <w:rFonts w:cs="Arial"/>
          <w:szCs w:val="22"/>
          <w:lang w:val="en-GB"/>
        </w:rPr>
        <w:t>comply with all applicable laws, regulations, regulatory policies, guidelines or industry codes which may apply to the provision of the Services;</w:t>
      </w:r>
    </w:p>
    <w:p w14:paraId="0D1426C0" w14:textId="77777777" w:rsidR="00CC4F6E" w:rsidRPr="0059667D" w:rsidRDefault="00CC4F6E" w:rsidP="008C168F">
      <w:pPr>
        <w:pStyle w:val="ListParagraph"/>
        <w:ind w:left="2160"/>
        <w:rPr>
          <w:rFonts w:cs="Arial"/>
          <w:szCs w:val="22"/>
          <w:lang w:val="en-GB"/>
        </w:rPr>
      </w:pPr>
    </w:p>
    <w:p w14:paraId="591F3A90" w14:textId="77777777" w:rsidR="00CC4F6E" w:rsidRPr="0059667D" w:rsidRDefault="001E6A0D" w:rsidP="008C168F">
      <w:pPr>
        <w:pStyle w:val="ListParagraph"/>
        <w:numPr>
          <w:ilvl w:val="1"/>
          <w:numId w:val="7"/>
        </w:numPr>
        <w:ind w:left="2160" w:hanging="720"/>
        <w:rPr>
          <w:rFonts w:cs="Arial"/>
          <w:szCs w:val="22"/>
          <w:lang w:val="en-GB"/>
        </w:rPr>
      </w:pPr>
      <w:r w:rsidRPr="0059667D">
        <w:rPr>
          <w:rFonts w:cs="Arial"/>
          <w:szCs w:val="22"/>
          <w:lang w:val="en-GB"/>
        </w:rPr>
        <w:t>observe all health and safety rules and regulations and any other security requirements that apply at any of the Customer’s premises;</w:t>
      </w:r>
      <w:bookmarkStart w:id="6" w:name="co_anchor_a460831_1"/>
      <w:bookmarkEnd w:id="6"/>
    </w:p>
    <w:p w14:paraId="1E168F1A" w14:textId="77777777" w:rsidR="00CC4F6E" w:rsidRPr="0059667D" w:rsidRDefault="00CC4F6E" w:rsidP="008C168F">
      <w:pPr>
        <w:pStyle w:val="ListParagraph"/>
        <w:ind w:left="2160"/>
        <w:rPr>
          <w:rFonts w:cs="Arial"/>
          <w:szCs w:val="22"/>
          <w:lang w:val="en-GB"/>
        </w:rPr>
      </w:pPr>
    </w:p>
    <w:p w14:paraId="627CA013" w14:textId="77777777" w:rsidR="00CC4F6E" w:rsidRPr="0059667D" w:rsidRDefault="001E6A0D" w:rsidP="008C168F">
      <w:pPr>
        <w:pStyle w:val="ListParagraph"/>
        <w:numPr>
          <w:ilvl w:val="1"/>
          <w:numId w:val="7"/>
        </w:numPr>
        <w:ind w:left="2160" w:hanging="720"/>
        <w:rPr>
          <w:rFonts w:cs="Arial"/>
          <w:szCs w:val="22"/>
          <w:lang w:val="en-GB"/>
        </w:rPr>
      </w:pPr>
      <w:r w:rsidRPr="0059667D">
        <w:rPr>
          <w:rFonts w:cs="Arial"/>
          <w:szCs w:val="22"/>
          <w:lang w:val="en-GB"/>
        </w:rPr>
        <w:t>hold all materials, equipment and tools, drawings, specifications and data supplied by the Customer to the Supplier (</w:t>
      </w:r>
      <w:r w:rsidRPr="0059667D">
        <w:rPr>
          <w:rFonts w:cs="Arial"/>
          <w:b/>
          <w:bCs/>
          <w:szCs w:val="22"/>
          <w:lang w:val="en-GB"/>
        </w:rPr>
        <w:t>Customer Materials</w:t>
      </w:r>
      <w:r w:rsidRPr="0059667D">
        <w:rPr>
          <w:rFonts w:cs="Arial"/>
          <w:szCs w:val="22"/>
          <w:lang w:val="en-GB"/>
        </w:rPr>
        <w:t>) in safe custody at its own risk, maintain the Customer Materials in good condition until returned to the Customer, and not dispose or use the Customer Materials other than in accordance with the Customer’s written instructions or authorisation;</w:t>
      </w:r>
    </w:p>
    <w:p w14:paraId="6215EB9E" w14:textId="77777777" w:rsidR="00CC4F6E" w:rsidRPr="0059667D" w:rsidRDefault="00CC4F6E" w:rsidP="008C168F">
      <w:pPr>
        <w:pStyle w:val="ListParagraph"/>
        <w:ind w:left="2160"/>
        <w:rPr>
          <w:rFonts w:cs="Arial"/>
          <w:szCs w:val="22"/>
          <w:lang w:val="en-GB"/>
        </w:rPr>
      </w:pPr>
    </w:p>
    <w:p w14:paraId="7DFCE9C1" w14:textId="77777777" w:rsidR="00CC4F6E" w:rsidRPr="0059667D" w:rsidRDefault="001E6A0D" w:rsidP="008C168F">
      <w:pPr>
        <w:pStyle w:val="ListParagraph"/>
        <w:numPr>
          <w:ilvl w:val="1"/>
          <w:numId w:val="7"/>
        </w:numPr>
        <w:ind w:left="2160" w:hanging="720"/>
        <w:rPr>
          <w:rFonts w:cs="Arial"/>
          <w:szCs w:val="22"/>
          <w:lang w:val="en-GB"/>
        </w:rPr>
      </w:pPr>
      <w:r w:rsidRPr="0059667D">
        <w:rPr>
          <w:rFonts w:cs="Arial"/>
          <w:szCs w:val="22"/>
          <w:lang w:val="en-GB"/>
        </w:rPr>
        <w:t>not do or omit to do anything which may cause the Customer to lose any licence, authority, consent or permission upon which it relies for the purposes of conducting its business, and the Supplier acknowledges that the Customer may rely or act on the Services; and</w:t>
      </w:r>
    </w:p>
    <w:p w14:paraId="6AA09DC0" w14:textId="77777777" w:rsidR="00CC4F6E" w:rsidRPr="0059667D" w:rsidRDefault="00CC4F6E" w:rsidP="008C168F">
      <w:pPr>
        <w:pStyle w:val="ListParagraph"/>
        <w:ind w:left="2160"/>
        <w:rPr>
          <w:rFonts w:cs="Arial"/>
          <w:szCs w:val="22"/>
          <w:lang w:val="en-GB"/>
        </w:rPr>
      </w:pPr>
    </w:p>
    <w:p w14:paraId="2ED0CCB5" w14:textId="77777777" w:rsidR="001E6A0D" w:rsidRPr="0059667D" w:rsidRDefault="001E6A0D" w:rsidP="008C168F">
      <w:pPr>
        <w:pStyle w:val="ListParagraph"/>
        <w:numPr>
          <w:ilvl w:val="1"/>
          <w:numId w:val="7"/>
        </w:numPr>
        <w:ind w:left="2160" w:hanging="720"/>
        <w:rPr>
          <w:rFonts w:cs="Arial"/>
          <w:szCs w:val="22"/>
          <w:lang w:val="en-GB"/>
        </w:rPr>
      </w:pPr>
      <w:r w:rsidRPr="0059667D">
        <w:rPr>
          <w:rFonts w:cs="Arial"/>
          <w:szCs w:val="22"/>
          <w:lang w:val="en-GB"/>
        </w:rPr>
        <w:t>comply with any additional obligations as set out in the Service Specification.</w:t>
      </w:r>
    </w:p>
    <w:p w14:paraId="1B49FC32" w14:textId="77777777" w:rsidR="00CC4F6E" w:rsidRPr="0059667D" w:rsidRDefault="00CC4F6E" w:rsidP="00CC4F6E">
      <w:pPr>
        <w:pStyle w:val="ListParagraph"/>
        <w:rPr>
          <w:rFonts w:cs="Arial"/>
          <w:szCs w:val="22"/>
          <w:lang w:val="en-GB"/>
        </w:rPr>
      </w:pPr>
    </w:p>
    <w:p w14:paraId="005CC5BC" w14:textId="77777777" w:rsidR="001E6A0D" w:rsidRPr="0059667D" w:rsidRDefault="001E6A0D" w:rsidP="00CC4F6E">
      <w:pPr>
        <w:pStyle w:val="ListParagraph"/>
        <w:numPr>
          <w:ilvl w:val="0"/>
          <w:numId w:val="7"/>
        </w:numPr>
        <w:ind w:left="0"/>
        <w:rPr>
          <w:rFonts w:cs="Arial"/>
          <w:b/>
          <w:szCs w:val="22"/>
          <w:lang w:val="en-GB"/>
        </w:rPr>
      </w:pPr>
      <w:bookmarkStart w:id="7" w:name="co_anchor_a894210_1"/>
      <w:bookmarkEnd w:id="7"/>
      <w:r w:rsidRPr="0059667D">
        <w:rPr>
          <w:rFonts w:cs="Arial"/>
          <w:b/>
          <w:szCs w:val="22"/>
          <w:lang w:val="en-GB"/>
        </w:rPr>
        <w:t>SUPPLIER WARRANTIES</w:t>
      </w:r>
    </w:p>
    <w:p w14:paraId="021A8049" w14:textId="77777777" w:rsidR="00CC4F6E" w:rsidRPr="0059667D" w:rsidRDefault="00CC4F6E" w:rsidP="00CC4F6E">
      <w:pPr>
        <w:pStyle w:val="ListParagraph"/>
        <w:ind w:left="0"/>
        <w:rPr>
          <w:rFonts w:cs="Arial"/>
          <w:b/>
          <w:szCs w:val="22"/>
          <w:lang w:val="en-GB"/>
        </w:rPr>
      </w:pPr>
    </w:p>
    <w:p w14:paraId="4DB832D5" w14:textId="77777777" w:rsidR="001E6A0D" w:rsidRPr="0059667D" w:rsidRDefault="001E6A0D" w:rsidP="008C168F">
      <w:pPr>
        <w:pStyle w:val="ListParagraph"/>
        <w:numPr>
          <w:ilvl w:val="1"/>
          <w:numId w:val="12"/>
        </w:numPr>
        <w:ind w:left="1080"/>
        <w:rPr>
          <w:rFonts w:cs="Arial"/>
          <w:szCs w:val="22"/>
          <w:lang w:val="en-GB"/>
        </w:rPr>
      </w:pPr>
      <w:r w:rsidRPr="0059667D">
        <w:rPr>
          <w:rFonts w:cs="Arial"/>
          <w:szCs w:val="22"/>
          <w:lang w:val="en-GB"/>
        </w:rPr>
        <w:tab/>
        <w:t xml:space="preserve">The Supplier warrants and represents to the Customer that:  </w:t>
      </w:r>
    </w:p>
    <w:p w14:paraId="2E82F414" w14:textId="77777777" w:rsidR="00CC4F6E" w:rsidRPr="0059667D" w:rsidRDefault="00CC4F6E" w:rsidP="00CC4F6E">
      <w:pPr>
        <w:pStyle w:val="ListParagraph"/>
        <w:ind w:left="360"/>
        <w:rPr>
          <w:rFonts w:cs="Arial"/>
          <w:szCs w:val="22"/>
          <w:lang w:val="en-GB"/>
        </w:rPr>
      </w:pPr>
    </w:p>
    <w:p w14:paraId="70DA6D98" w14:textId="00D597B5" w:rsidR="00CC4F6E" w:rsidRPr="0059667D" w:rsidRDefault="001E6A0D" w:rsidP="008C168F">
      <w:pPr>
        <w:pStyle w:val="ListParagraph"/>
        <w:numPr>
          <w:ilvl w:val="1"/>
          <w:numId w:val="7"/>
        </w:numPr>
        <w:ind w:left="2160" w:hanging="720"/>
        <w:rPr>
          <w:rFonts w:cs="Arial"/>
          <w:szCs w:val="22"/>
          <w:lang w:val="en-GB"/>
        </w:rPr>
      </w:pPr>
      <w:r w:rsidRPr="0059667D">
        <w:rPr>
          <w:rFonts w:cs="Arial"/>
          <w:szCs w:val="22"/>
          <w:lang w:val="en-GB"/>
        </w:rPr>
        <w:t xml:space="preserve">it has full capacity and authority and all necessary consents to enter into and to perform </w:t>
      </w:r>
      <w:r w:rsidR="00CC4F6E" w:rsidRPr="0059667D">
        <w:rPr>
          <w:rFonts w:cs="Arial"/>
          <w:szCs w:val="22"/>
          <w:lang w:val="en-GB"/>
        </w:rPr>
        <w:t>this</w:t>
      </w:r>
      <w:r w:rsidRPr="0059667D">
        <w:rPr>
          <w:rFonts w:cs="Arial"/>
          <w:szCs w:val="22"/>
          <w:lang w:val="en-GB"/>
        </w:rPr>
        <w:t xml:space="preserve"> </w:t>
      </w:r>
      <w:r w:rsidR="00A76C8F">
        <w:rPr>
          <w:rFonts w:cs="Arial"/>
          <w:szCs w:val="22"/>
          <w:lang w:val="en-GB"/>
        </w:rPr>
        <w:t>Agreement</w:t>
      </w:r>
      <w:r w:rsidRPr="0059667D">
        <w:rPr>
          <w:rFonts w:cs="Arial"/>
          <w:szCs w:val="22"/>
          <w:lang w:val="en-GB"/>
        </w:rPr>
        <w:t xml:space="preserve">;  </w:t>
      </w:r>
    </w:p>
    <w:p w14:paraId="06AB4141" w14:textId="77777777" w:rsidR="00CC4F6E" w:rsidRPr="0059667D" w:rsidRDefault="00CC4F6E" w:rsidP="008C168F">
      <w:pPr>
        <w:pStyle w:val="ListParagraph"/>
        <w:ind w:left="2160"/>
        <w:rPr>
          <w:rFonts w:cs="Arial"/>
          <w:szCs w:val="22"/>
          <w:lang w:val="en-GB"/>
        </w:rPr>
      </w:pPr>
    </w:p>
    <w:p w14:paraId="72F316C7" w14:textId="645E2FF9" w:rsidR="00CC4F6E" w:rsidRPr="0059667D" w:rsidRDefault="001E6A0D" w:rsidP="008C168F">
      <w:pPr>
        <w:pStyle w:val="ListParagraph"/>
        <w:numPr>
          <w:ilvl w:val="1"/>
          <w:numId w:val="7"/>
        </w:numPr>
        <w:ind w:left="2160" w:hanging="720"/>
        <w:rPr>
          <w:rFonts w:cs="Arial"/>
          <w:szCs w:val="22"/>
          <w:lang w:val="en-GB"/>
        </w:rPr>
      </w:pPr>
      <w:r w:rsidRPr="0059667D">
        <w:rPr>
          <w:rFonts w:cs="Arial"/>
          <w:szCs w:val="22"/>
          <w:lang w:val="en-GB"/>
        </w:rPr>
        <w:t>it is not prevented or restrained legally, commercially or otherwise from entering into or undertaking the provisions of</w:t>
      </w:r>
      <w:r w:rsidR="00CC4F6E" w:rsidRPr="0059667D">
        <w:rPr>
          <w:rFonts w:cs="Arial"/>
          <w:szCs w:val="22"/>
          <w:lang w:val="en-GB"/>
        </w:rPr>
        <w:t xml:space="preserve"> this </w:t>
      </w:r>
      <w:r w:rsidR="00A76C8F">
        <w:rPr>
          <w:rFonts w:cs="Arial"/>
          <w:szCs w:val="22"/>
          <w:lang w:val="en-GB"/>
        </w:rPr>
        <w:t>Agreement</w:t>
      </w:r>
      <w:r w:rsidRPr="0059667D">
        <w:rPr>
          <w:rFonts w:cs="Arial"/>
          <w:szCs w:val="22"/>
          <w:lang w:val="en-GB"/>
        </w:rPr>
        <w:t xml:space="preserve">;  </w:t>
      </w:r>
    </w:p>
    <w:p w14:paraId="72BDCB06" w14:textId="77777777" w:rsidR="00CC4F6E" w:rsidRPr="0059667D" w:rsidRDefault="00CC4F6E" w:rsidP="008C168F">
      <w:pPr>
        <w:pStyle w:val="ListParagraph"/>
        <w:ind w:left="2160"/>
        <w:rPr>
          <w:rFonts w:cs="Arial"/>
          <w:szCs w:val="22"/>
          <w:lang w:val="en-GB"/>
        </w:rPr>
      </w:pPr>
    </w:p>
    <w:p w14:paraId="76229365" w14:textId="77777777" w:rsidR="00CC4F6E" w:rsidRPr="0059667D" w:rsidRDefault="001E6A0D" w:rsidP="008C168F">
      <w:pPr>
        <w:pStyle w:val="ListParagraph"/>
        <w:numPr>
          <w:ilvl w:val="1"/>
          <w:numId w:val="7"/>
        </w:numPr>
        <w:ind w:left="2160" w:hanging="720"/>
        <w:rPr>
          <w:rFonts w:cs="Arial"/>
          <w:szCs w:val="22"/>
          <w:lang w:val="en-GB"/>
        </w:rPr>
      </w:pPr>
      <w:r w:rsidRPr="0059667D">
        <w:rPr>
          <w:rFonts w:cs="Arial"/>
          <w:szCs w:val="22"/>
          <w:lang w:val="en-GB"/>
        </w:rPr>
        <w:t xml:space="preserve">there are no pending legal, governmental or regulatory investigations, actions, suits or proceedings to which the Supplier is or may be the subject that, individually or in the aggregate, if determined adversely to the Supplier, could reasonably be expected to have a material adverse effect on: </w:t>
      </w:r>
    </w:p>
    <w:p w14:paraId="277D9163" w14:textId="77777777" w:rsidR="00CC4F6E" w:rsidRPr="0059667D" w:rsidRDefault="00CC4F6E" w:rsidP="008C168F">
      <w:pPr>
        <w:pStyle w:val="ListParagraph"/>
        <w:ind w:left="2160"/>
        <w:rPr>
          <w:rFonts w:cs="Arial"/>
          <w:szCs w:val="22"/>
          <w:lang w:val="en-GB"/>
        </w:rPr>
      </w:pPr>
    </w:p>
    <w:p w14:paraId="173F5B02" w14:textId="77777777" w:rsidR="00CC4F6E" w:rsidRPr="0059667D" w:rsidRDefault="001E6A0D" w:rsidP="008C168F">
      <w:pPr>
        <w:pStyle w:val="ListParagraph"/>
        <w:numPr>
          <w:ilvl w:val="2"/>
          <w:numId w:val="7"/>
        </w:numPr>
        <w:ind w:left="3060"/>
        <w:rPr>
          <w:rFonts w:cs="Arial"/>
          <w:szCs w:val="22"/>
          <w:lang w:val="en-GB"/>
        </w:rPr>
      </w:pPr>
      <w:r w:rsidRPr="0059667D">
        <w:rPr>
          <w:rFonts w:cs="Arial"/>
          <w:szCs w:val="22"/>
          <w:lang w:val="en-GB"/>
        </w:rPr>
        <w:t xml:space="preserve">the financial condition or prospects of the Supplier; or  </w:t>
      </w:r>
    </w:p>
    <w:p w14:paraId="74931F9C" w14:textId="77777777" w:rsidR="00CC4F6E" w:rsidRPr="0059667D" w:rsidRDefault="00CC4F6E" w:rsidP="008C168F">
      <w:pPr>
        <w:pStyle w:val="ListParagraph"/>
        <w:ind w:left="3060"/>
        <w:rPr>
          <w:rFonts w:cs="Arial"/>
          <w:szCs w:val="22"/>
          <w:lang w:val="en-GB"/>
        </w:rPr>
      </w:pPr>
    </w:p>
    <w:p w14:paraId="4B30933D" w14:textId="5A569E96" w:rsidR="00CC4F6E" w:rsidRPr="0059667D" w:rsidRDefault="001E6A0D" w:rsidP="008C168F">
      <w:pPr>
        <w:pStyle w:val="ListParagraph"/>
        <w:numPr>
          <w:ilvl w:val="2"/>
          <w:numId w:val="7"/>
        </w:numPr>
        <w:ind w:left="3060"/>
        <w:rPr>
          <w:rFonts w:cs="Arial"/>
          <w:szCs w:val="22"/>
          <w:lang w:val="en-GB"/>
        </w:rPr>
      </w:pPr>
      <w:r w:rsidRPr="0059667D">
        <w:rPr>
          <w:rFonts w:cs="Arial"/>
          <w:szCs w:val="22"/>
          <w:lang w:val="en-GB"/>
        </w:rPr>
        <w:t>its ability to p</w:t>
      </w:r>
      <w:r w:rsidR="00CC4F6E" w:rsidRPr="0059667D">
        <w:rPr>
          <w:rFonts w:cs="Arial"/>
          <w:szCs w:val="22"/>
          <w:lang w:val="en-GB"/>
        </w:rPr>
        <w:t>erform its obligations under this</w:t>
      </w:r>
      <w:r w:rsidRPr="0059667D">
        <w:rPr>
          <w:rFonts w:cs="Arial"/>
          <w:szCs w:val="22"/>
          <w:lang w:val="en-GB"/>
        </w:rPr>
        <w:t xml:space="preserve"> </w:t>
      </w:r>
      <w:r w:rsidR="00A76C8F">
        <w:rPr>
          <w:rFonts w:cs="Arial"/>
          <w:szCs w:val="22"/>
          <w:lang w:val="en-GB"/>
        </w:rPr>
        <w:t>Agreement</w:t>
      </w:r>
      <w:r w:rsidRPr="0059667D">
        <w:rPr>
          <w:rFonts w:cs="Arial"/>
          <w:szCs w:val="22"/>
          <w:lang w:val="en-GB"/>
        </w:rPr>
        <w:t xml:space="preserve">. </w:t>
      </w:r>
    </w:p>
    <w:p w14:paraId="218D76D6" w14:textId="77777777" w:rsidR="00CC4F6E" w:rsidRPr="0059667D" w:rsidRDefault="00CC4F6E" w:rsidP="008C168F">
      <w:pPr>
        <w:pStyle w:val="ListParagraph"/>
        <w:ind w:left="2160"/>
        <w:rPr>
          <w:rFonts w:cs="Arial"/>
          <w:szCs w:val="22"/>
          <w:lang w:val="en-GB"/>
        </w:rPr>
      </w:pPr>
    </w:p>
    <w:p w14:paraId="4B14A3E4" w14:textId="5FCA67C7" w:rsidR="0059667D" w:rsidRPr="0059667D" w:rsidRDefault="001E6A0D" w:rsidP="008C168F">
      <w:pPr>
        <w:pStyle w:val="ListParagraph"/>
        <w:numPr>
          <w:ilvl w:val="1"/>
          <w:numId w:val="7"/>
        </w:numPr>
        <w:ind w:left="2160" w:hanging="720"/>
        <w:rPr>
          <w:rFonts w:cs="Arial"/>
          <w:szCs w:val="22"/>
          <w:lang w:val="en-GB"/>
        </w:rPr>
      </w:pPr>
      <w:r w:rsidRPr="0059667D">
        <w:rPr>
          <w:rFonts w:cs="Arial"/>
          <w:szCs w:val="22"/>
          <w:lang w:val="en-GB"/>
        </w:rPr>
        <w:t>in perf</w:t>
      </w:r>
      <w:r w:rsidR="00A76C8F">
        <w:rPr>
          <w:rFonts w:cs="Arial"/>
          <w:szCs w:val="22"/>
          <w:lang w:val="en-GB"/>
        </w:rPr>
        <w:t>orming its obligations under this</w:t>
      </w:r>
      <w:r w:rsidRPr="0059667D">
        <w:rPr>
          <w:rFonts w:cs="Arial"/>
          <w:szCs w:val="22"/>
          <w:lang w:val="en-GB"/>
        </w:rPr>
        <w:t xml:space="preserve"> </w:t>
      </w:r>
      <w:r w:rsidR="00A76C8F">
        <w:rPr>
          <w:rFonts w:cs="Arial"/>
          <w:szCs w:val="22"/>
          <w:lang w:val="en-GB"/>
        </w:rPr>
        <w:t>Agreement</w:t>
      </w:r>
      <w:r w:rsidRPr="0059667D">
        <w:rPr>
          <w:rFonts w:cs="Arial"/>
          <w:szCs w:val="22"/>
          <w:lang w:val="en-GB"/>
        </w:rPr>
        <w:t>, the Supplier</w:t>
      </w:r>
      <w:r w:rsidR="00CC4F6E" w:rsidRPr="0059667D">
        <w:rPr>
          <w:rFonts w:cs="Arial"/>
          <w:szCs w:val="22"/>
          <w:lang w:val="en-GB"/>
        </w:rPr>
        <w:t xml:space="preserve"> will comply with all laws and  </w:t>
      </w:r>
      <w:r w:rsidRPr="0059667D">
        <w:rPr>
          <w:rFonts w:cs="Arial"/>
          <w:szCs w:val="22"/>
          <w:lang w:val="en-GB"/>
        </w:rPr>
        <w:t xml:space="preserve">regulations of the Cayman Islands and directives of the Customer and any statutory authority;  </w:t>
      </w:r>
    </w:p>
    <w:p w14:paraId="71E04BD9" w14:textId="77777777" w:rsidR="0059667D" w:rsidRPr="0059667D" w:rsidRDefault="0059667D" w:rsidP="008C168F">
      <w:pPr>
        <w:pStyle w:val="ListParagraph"/>
        <w:ind w:left="2160"/>
        <w:rPr>
          <w:rFonts w:cs="Arial"/>
          <w:szCs w:val="22"/>
          <w:lang w:val="en-GB"/>
        </w:rPr>
      </w:pPr>
    </w:p>
    <w:p w14:paraId="44CAC4DC" w14:textId="06957C52" w:rsidR="0059667D" w:rsidRDefault="001E6A0D" w:rsidP="008C168F">
      <w:pPr>
        <w:pStyle w:val="ListParagraph"/>
        <w:numPr>
          <w:ilvl w:val="1"/>
          <w:numId w:val="7"/>
        </w:numPr>
        <w:ind w:left="2160" w:hanging="720"/>
        <w:rPr>
          <w:rFonts w:cs="Arial"/>
          <w:szCs w:val="22"/>
          <w:lang w:val="en-GB"/>
        </w:rPr>
      </w:pPr>
      <w:r w:rsidRPr="0059667D">
        <w:rPr>
          <w:rFonts w:cs="Arial"/>
          <w:szCs w:val="22"/>
          <w:lang w:val="en-GB"/>
        </w:rPr>
        <w:t>the Sup</w:t>
      </w:r>
      <w:r w:rsidR="0059667D" w:rsidRPr="0059667D">
        <w:rPr>
          <w:rFonts w:cs="Arial"/>
          <w:szCs w:val="22"/>
          <w:lang w:val="en-GB"/>
        </w:rPr>
        <w:t>plier has all licenses, authoris</w:t>
      </w:r>
      <w:r w:rsidRPr="0059667D">
        <w:rPr>
          <w:rFonts w:cs="Arial"/>
          <w:szCs w:val="22"/>
          <w:lang w:val="en-GB"/>
        </w:rPr>
        <w:t>ations, consents and approvals required by applicable laws in order to p</w:t>
      </w:r>
      <w:r w:rsidR="00A76C8F">
        <w:rPr>
          <w:rFonts w:cs="Arial"/>
          <w:szCs w:val="22"/>
          <w:lang w:val="en-GB"/>
        </w:rPr>
        <w:t>erform its obligations under this</w:t>
      </w:r>
      <w:r w:rsidRPr="0059667D">
        <w:rPr>
          <w:rFonts w:cs="Arial"/>
          <w:szCs w:val="22"/>
          <w:lang w:val="en-GB"/>
        </w:rPr>
        <w:t xml:space="preserve"> </w:t>
      </w:r>
      <w:r w:rsidR="00A76C8F">
        <w:rPr>
          <w:rFonts w:cs="Arial"/>
          <w:szCs w:val="22"/>
          <w:lang w:val="en-GB"/>
        </w:rPr>
        <w:t>Agreement</w:t>
      </w:r>
      <w:r w:rsidRPr="0059667D">
        <w:rPr>
          <w:rFonts w:cs="Arial"/>
          <w:szCs w:val="22"/>
          <w:lang w:val="en-GB"/>
        </w:rPr>
        <w:t xml:space="preserve">; </w:t>
      </w:r>
    </w:p>
    <w:p w14:paraId="31EEFDAB" w14:textId="77777777" w:rsidR="0059667D" w:rsidRPr="0059667D" w:rsidRDefault="0059667D" w:rsidP="008C168F">
      <w:pPr>
        <w:pStyle w:val="ListParagraph"/>
        <w:ind w:left="2160"/>
        <w:rPr>
          <w:rFonts w:cs="Arial"/>
          <w:szCs w:val="22"/>
          <w:lang w:val="en-GB"/>
        </w:rPr>
      </w:pPr>
    </w:p>
    <w:p w14:paraId="3886697B" w14:textId="77777777" w:rsidR="0059667D" w:rsidRDefault="001E6A0D" w:rsidP="008C168F">
      <w:pPr>
        <w:pStyle w:val="ListParagraph"/>
        <w:numPr>
          <w:ilvl w:val="1"/>
          <w:numId w:val="7"/>
        </w:numPr>
        <w:ind w:left="2160" w:hanging="720"/>
        <w:rPr>
          <w:rFonts w:cs="Arial"/>
          <w:szCs w:val="22"/>
          <w:lang w:val="en-GB"/>
        </w:rPr>
      </w:pPr>
      <w:r w:rsidRPr="0059667D">
        <w:rPr>
          <w:rFonts w:cs="Arial"/>
          <w:szCs w:val="22"/>
          <w:lang w:val="en-GB"/>
        </w:rPr>
        <w:t xml:space="preserve">the Services do not of themselves or through their use infringe any third party Intellectual Property Rights;  </w:t>
      </w:r>
    </w:p>
    <w:p w14:paraId="17895DCA" w14:textId="77777777" w:rsidR="0059667D" w:rsidRPr="0059667D" w:rsidRDefault="0059667D" w:rsidP="008C168F">
      <w:pPr>
        <w:pStyle w:val="ListParagraph"/>
        <w:ind w:left="2160"/>
        <w:rPr>
          <w:rFonts w:cs="Arial"/>
          <w:szCs w:val="22"/>
          <w:lang w:val="en-GB"/>
        </w:rPr>
      </w:pPr>
    </w:p>
    <w:p w14:paraId="0BDFDA83" w14:textId="77777777" w:rsidR="0059667D" w:rsidRDefault="001E6A0D" w:rsidP="008C168F">
      <w:pPr>
        <w:pStyle w:val="ListParagraph"/>
        <w:numPr>
          <w:ilvl w:val="1"/>
          <w:numId w:val="7"/>
        </w:numPr>
        <w:ind w:left="2160" w:hanging="720"/>
        <w:rPr>
          <w:rFonts w:cs="Arial"/>
          <w:szCs w:val="22"/>
          <w:lang w:val="en-GB"/>
        </w:rPr>
      </w:pPr>
      <w:r w:rsidRPr="0059667D">
        <w:rPr>
          <w:rFonts w:cs="Arial"/>
          <w:szCs w:val="22"/>
          <w:lang w:val="en-GB"/>
        </w:rPr>
        <w:t>the Supplier will use its best endeavo</w:t>
      </w:r>
      <w:r w:rsidR="0059667D">
        <w:rPr>
          <w:rFonts w:cs="Arial"/>
          <w:szCs w:val="22"/>
          <w:lang w:val="en-GB"/>
        </w:rPr>
        <w:t>u</w:t>
      </w:r>
      <w:r w:rsidRPr="0059667D">
        <w:rPr>
          <w:rFonts w:cs="Arial"/>
          <w:szCs w:val="22"/>
          <w:lang w:val="en-GB"/>
        </w:rPr>
        <w:t xml:space="preserve">rs to not introduce, or permit the introduction of, any </w:t>
      </w:r>
      <w:r w:rsidR="008C3547" w:rsidRPr="008C3547">
        <w:rPr>
          <w:rFonts w:cs="Arial"/>
          <w:szCs w:val="22"/>
          <w:lang w:val="en-GB"/>
        </w:rPr>
        <w:t>virus or other harmful e</w:t>
      </w:r>
      <w:r w:rsidRPr="008C3547">
        <w:rPr>
          <w:rFonts w:cs="Arial"/>
          <w:szCs w:val="22"/>
          <w:lang w:val="en-GB"/>
        </w:rPr>
        <w:t>lement</w:t>
      </w:r>
      <w:r w:rsidRPr="0059667D">
        <w:rPr>
          <w:rFonts w:cs="Arial"/>
          <w:szCs w:val="22"/>
          <w:lang w:val="en-GB"/>
        </w:rPr>
        <w:t xml:space="preserve"> into the Customer’s computer systems;  </w:t>
      </w:r>
    </w:p>
    <w:p w14:paraId="25CE9C0C" w14:textId="77777777" w:rsidR="0059667D" w:rsidRPr="0059667D" w:rsidRDefault="0059667D" w:rsidP="008C168F">
      <w:pPr>
        <w:pStyle w:val="ListParagraph"/>
        <w:ind w:left="2160"/>
        <w:rPr>
          <w:rFonts w:cs="Arial"/>
          <w:szCs w:val="22"/>
          <w:lang w:val="en-GB"/>
        </w:rPr>
      </w:pPr>
    </w:p>
    <w:p w14:paraId="024544A4" w14:textId="77777777" w:rsidR="0059667D" w:rsidRDefault="001E6A0D" w:rsidP="008C168F">
      <w:pPr>
        <w:pStyle w:val="ListParagraph"/>
        <w:numPr>
          <w:ilvl w:val="1"/>
          <w:numId w:val="7"/>
        </w:numPr>
        <w:ind w:left="2160" w:hanging="720"/>
        <w:rPr>
          <w:rFonts w:cs="Arial"/>
          <w:szCs w:val="22"/>
          <w:lang w:val="en-GB"/>
        </w:rPr>
      </w:pPr>
      <w:r w:rsidRPr="0059667D">
        <w:rPr>
          <w:rFonts w:cs="Arial"/>
          <w:szCs w:val="22"/>
          <w:lang w:val="en-GB"/>
        </w:rPr>
        <w:t xml:space="preserve">the Services will be provided with due care and skill and in a timely and diligent manner and any materials supplied in connection with the Services, including any media used for the storage of material in electronic form, will be fit for the purpose for which they are supplied and comply with all relevant specifications;   </w:t>
      </w:r>
    </w:p>
    <w:p w14:paraId="3666F79C" w14:textId="77777777" w:rsidR="0059667D" w:rsidRPr="0059667D" w:rsidRDefault="0059667D" w:rsidP="008C168F">
      <w:pPr>
        <w:pStyle w:val="ListParagraph"/>
        <w:ind w:left="2160"/>
        <w:rPr>
          <w:rFonts w:cs="Arial"/>
          <w:szCs w:val="22"/>
          <w:lang w:val="en-GB"/>
        </w:rPr>
      </w:pPr>
    </w:p>
    <w:p w14:paraId="2735DFB6" w14:textId="77777777" w:rsidR="007C63B2" w:rsidRDefault="001E6A0D" w:rsidP="008C168F">
      <w:pPr>
        <w:pStyle w:val="ListParagraph"/>
        <w:numPr>
          <w:ilvl w:val="1"/>
          <w:numId w:val="7"/>
        </w:numPr>
        <w:ind w:left="2160" w:hanging="720"/>
        <w:rPr>
          <w:rFonts w:cs="Arial"/>
          <w:szCs w:val="22"/>
          <w:lang w:val="en-GB"/>
        </w:rPr>
      </w:pPr>
      <w:r w:rsidRPr="0059667D">
        <w:rPr>
          <w:rFonts w:cs="Arial"/>
          <w:szCs w:val="22"/>
          <w:lang w:val="en-GB"/>
        </w:rPr>
        <w:t xml:space="preserve">all statements and representations by the Supplier or on its behalf to the Customer are, to the best of its knowledge, information and belief, true and accurate, and the Supplier will advise the Customer of any fact, matter or circumstance of which it may become aware which would render any such statement or representation false or misleading or likely to mislead.  </w:t>
      </w:r>
    </w:p>
    <w:p w14:paraId="58D410E6" w14:textId="77777777" w:rsidR="007C63B2" w:rsidRPr="007C63B2" w:rsidRDefault="007C63B2" w:rsidP="008C168F">
      <w:pPr>
        <w:pStyle w:val="ListParagraph"/>
        <w:ind w:left="2160"/>
        <w:rPr>
          <w:rFonts w:cs="Arial"/>
          <w:szCs w:val="22"/>
          <w:lang w:val="en-GB"/>
        </w:rPr>
      </w:pPr>
    </w:p>
    <w:p w14:paraId="5A9921D8" w14:textId="6E22BC1A" w:rsidR="001E6A0D" w:rsidRDefault="00A76C8F" w:rsidP="008C168F">
      <w:pPr>
        <w:pStyle w:val="ListParagraph"/>
        <w:numPr>
          <w:ilvl w:val="1"/>
          <w:numId w:val="12"/>
        </w:numPr>
        <w:ind w:left="1440" w:hanging="720"/>
        <w:rPr>
          <w:rFonts w:cs="Arial"/>
          <w:szCs w:val="22"/>
          <w:lang w:val="en-GB"/>
        </w:rPr>
      </w:pPr>
      <w:r>
        <w:rPr>
          <w:rFonts w:cs="Arial"/>
          <w:szCs w:val="22"/>
          <w:lang w:val="en-GB"/>
        </w:rPr>
        <w:t>The Customer may terminate this</w:t>
      </w:r>
      <w:r w:rsidR="001E6A0D" w:rsidRPr="007C63B2">
        <w:rPr>
          <w:rFonts w:cs="Arial"/>
          <w:szCs w:val="22"/>
          <w:lang w:val="en-GB"/>
        </w:rPr>
        <w:t xml:space="preserve"> </w:t>
      </w:r>
      <w:r>
        <w:rPr>
          <w:rFonts w:cs="Arial"/>
          <w:szCs w:val="22"/>
          <w:lang w:val="en-GB"/>
        </w:rPr>
        <w:t>Agreement</w:t>
      </w:r>
      <w:r w:rsidR="001E6A0D" w:rsidRPr="007C63B2">
        <w:rPr>
          <w:rFonts w:cs="Arial"/>
          <w:szCs w:val="22"/>
          <w:lang w:val="en-GB"/>
        </w:rPr>
        <w:t xml:space="preserve"> forthwith by written notice to the Supplier if the </w:t>
      </w:r>
      <w:r w:rsidR="007C63B2">
        <w:rPr>
          <w:rFonts w:cs="Arial"/>
          <w:szCs w:val="22"/>
          <w:lang w:val="en-GB"/>
        </w:rPr>
        <w:t>Company is in breach of Clause 3.1 (b) or (c</w:t>
      </w:r>
      <w:r w:rsidR="001E6A0D" w:rsidRPr="007C63B2">
        <w:rPr>
          <w:rFonts w:cs="Arial"/>
          <w:szCs w:val="22"/>
          <w:lang w:val="en-GB"/>
        </w:rPr>
        <w:t xml:space="preserve">).   </w:t>
      </w:r>
    </w:p>
    <w:p w14:paraId="3FB43096" w14:textId="77777777" w:rsidR="007C63B2" w:rsidRPr="007C63B2" w:rsidRDefault="007C63B2" w:rsidP="007C63B2">
      <w:pPr>
        <w:pStyle w:val="ListParagraph"/>
        <w:rPr>
          <w:rFonts w:cs="Arial"/>
          <w:szCs w:val="22"/>
          <w:lang w:val="en-GB"/>
        </w:rPr>
      </w:pPr>
    </w:p>
    <w:p w14:paraId="7EB8D184" w14:textId="77777777" w:rsidR="001E6A0D" w:rsidRDefault="001E6A0D" w:rsidP="007C63B2">
      <w:pPr>
        <w:pStyle w:val="ListParagraph"/>
        <w:numPr>
          <w:ilvl w:val="0"/>
          <w:numId w:val="12"/>
        </w:numPr>
        <w:ind w:left="720" w:hanging="720"/>
        <w:rPr>
          <w:rFonts w:cs="Arial"/>
          <w:szCs w:val="22"/>
          <w:lang w:val="en-GB"/>
        </w:rPr>
      </w:pPr>
      <w:r w:rsidRPr="007C63B2">
        <w:rPr>
          <w:rFonts w:cs="Arial"/>
          <w:b/>
          <w:bCs/>
          <w:szCs w:val="22"/>
          <w:lang w:val="en-GB"/>
        </w:rPr>
        <w:t>CUSTOMER REMEDIES</w:t>
      </w:r>
      <w:r w:rsidRPr="007C63B2">
        <w:rPr>
          <w:rFonts w:cs="Arial"/>
          <w:szCs w:val="22"/>
          <w:lang w:val="en-GB"/>
        </w:rPr>
        <w:t>  </w:t>
      </w:r>
    </w:p>
    <w:p w14:paraId="134AABCB" w14:textId="77777777" w:rsidR="007C63B2" w:rsidRPr="007C63B2" w:rsidRDefault="007C63B2" w:rsidP="007C63B2">
      <w:pPr>
        <w:pStyle w:val="ListParagraph"/>
        <w:rPr>
          <w:rFonts w:cs="Arial"/>
          <w:szCs w:val="22"/>
          <w:lang w:val="en-GB"/>
        </w:rPr>
      </w:pPr>
    </w:p>
    <w:p w14:paraId="32AD4185" w14:textId="50C6682D" w:rsidR="001E6A0D" w:rsidRDefault="001E6A0D" w:rsidP="008C168F">
      <w:pPr>
        <w:pStyle w:val="ListParagraph"/>
        <w:numPr>
          <w:ilvl w:val="1"/>
          <w:numId w:val="12"/>
        </w:numPr>
        <w:ind w:left="1440" w:hanging="720"/>
        <w:rPr>
          <w:rFonts w:cs="Arial"/>
          <w:szCs w:val="22"/>
          <w:lang w:val="en-GB"/>
        </w:rPr>
      </w:pPr>
      <w:bookmarkStart w:id="8" w:name="co_anchor_a114474_1"/>
      <w:bookmarkEnd w:id="8"/>
      <w:r w:rsidRPr="007C63B2">
        <w:rPr>
          <w:rFonts w:cs="Arial"/>
          <w:szCs w:val="22"/>
          <w:lang w:val="en-GB"/>
        </w:rPr>
        <w:t xml:space="preserve">If the Supplier fails to perform the Services </w:t>
      </w:r>
      <w:r w:rsidR="007C63B2">
        <w:rPr>
          <w:rFonts w:cs="Arial"/>
          <w:szCs w:val="22"/>
          <w:lang w:val="en-GB"/>
        </w:rPr>
        <w:t xml:space="preserve">in accordance with the timelines set out in Appendices A and B of this </w:t>
      </w:r>
      <w:r w:rsidR="00A76C8F">
        <w:rPr>
          <w:rFonts w:cs="Arial"/>
          <w:szCs w:val="22"/>
          <w:lang w:val="en-GB"/>
        </w:rPr>
        <w:t>Agreement</w:t>
      </w:r>
      <w:r w:rsidRPr="007C63B2">
        <w:rPr>
          <w:rFonts w:cs="Arial"/>
          <w:szCs w:val="22"/>
          <w:lang w:val="en-GB"/>
        </w:rPr>
        <w:t xml:space="preserve"> the Customer shall, without limiting or affecting other rights or remedies available to it, have one or more of the following rights: </w:t>
      </w:r>
    </w:p>
    <w:p w14:paraId="3BB75CB0" w14:textId="77777777" w:rsidR="007C63B2" w:rsidRPr="007C63B2" w:rsidRDefault="007C63B2" w:rsidP="007C63B2">
      <w:pPr>
        <w:pStyle w:val="ListParagraph"/>
        <w:rPr>
          <w:rFonts w:cs="Arial"/>
          <w:szCs w:val="22"/>
          <w:lang w:val="en-GB"/>
        </w:rPr>
      </w:pPr>
    </w:p>
    <w:p w14:paraId="046BAFD2" w14:textId="5A37AD41" w:rsidR="007C63B2" w:rsidRDefault="001E6A0D" w:rsidP="008C168F">
      <w:pPr>
        <w:pStyle w:val="ListParagraph"/>
        <w:numPr>
          <w:ilvl w:val="1"/>
          <w:numId w:val="1"/>
        </w:numPr>
        <w:ind w:left="2160" w:hanging="720"/>
        <w:rPr>
          <w:rFonts w:cs="Arial"/>
          <w:szCs w:val="22"/>
          <w:lang w:val="en-GB"/>
        </w:rPr>
      </w:pPr>
      <w:r w:rsidRPr="007C63B2">
        <w:rPr>
          <w:rFonts w:cs="Arial"/>
          <w:szCs w:val="22"/>
          <w:lang w:val="en-GB"/>
        </w:rPr>
        <w:t xml:space="preserve">to terminate the </w:t>
      </w:r>
      <w:r w:rsidR="00A76C8F">
        <w:rPr>
          <w:rFonts w:cs="Arial"/>
          <w:szCs w:val="22"/>
          <w:lang w:val="en-GB"/>
        </w:rPr>
        <w:t>Agreement</w:t>
      </w:r>
      <w:r w:rsidRPr="007C63B2">
        <w:rPr>
          <w:rFonts w:cs="Arial"/>
          <w:szCs w:val="22"/>
          <w:lang w:val="en-GB"/>
        </w:rPr>
        <w:t xml:space="preserve"> with immediate effect by giving written notice to the Supplier;</w:t>
      </w:r>
    </w:p>
    <w:p w14:paraId="3244C3A3" w14:textId="77777777" w:rsidR="007C63B2" w:rsidRDefault="007C63B2" w:rsidP="008C168F">
      <w:pPr>
        <w:pStyle w:val="ListParagraph"/>
        <w:ind w:left="2160"/>
        <w:rPr>
          <w:rFonts w:cs="Arial"/>
          <w:szCs w:val="22"/>
          <w:lang w:val="en-GB"/>
        </w:rPr>
      </w:pPr>
    </w:p>
    <w:p w14:paraId="13120E79" w14:textId="77777777" w:rsidR="007C63B2" w:rsidRDefault="001E6A0D" w:rsidP="008C168F">
      <w:pPr>
        <w:pStyle w:val="ListParagraph"/>
        <w:numPr>
          <w:ilvl w:val="1"/>
          <w:numId w:val="1"/>
        </w:numPr>
        <w:ind w:left="2160" w:hanging="720"/>
        <w:rPr>
          <w:rFonts w:cs="Arial"/>
          <w:szCs w:val="22"/>
          <w:lang w:val="en-GB"/>
        </w:rPr>
      </w:pPr>
      <w:r w:rsidRPr="007C63B2">
        <w:rPr>
          <w:rFonts w:cs="Arial"/>
          <w:szCs w:val="22"/>
          <w:lang w:val="en-GB"/>
        </w:rPr>
        <w:t>to refuse to accept any subsequent performance of the Services which the Supplier attempts to make;</w:t>
      </w:r>
    </w:p>
    <w:p w14:paraId="36C1EBA9" w14:textId="77777777" w:rsidR="007C63B2" w:rsidRPr="007C63B2" w:rsidRDefault="007C63B2" w:rsidP="008C168F">
      <w:pPr>
        <w:pStyle w:val="ListParagraph"/>
        <w:ind w:left="2160"/>
        <w:rPr>
          <w:rFonts w:cs="Arial"/>
          <w:szCs w:val="22"/>
          <w:lang w:val="en-GB"/>
        </w:rPr>
      </w:pPr>
    </w:p>
    <w:p w14:paraId="487A729C" w14:textId="77777777" w:rsidR="007C63B2" w:rsidRDefault="001E6A0D" w:rsidP="008C168F">
      <w:pPr>
        <w:pStyle w:val="ListParagraph"/>
        <w:numPr>
          <w:ilvl w:val="1"/>
          <w:numId w:val="1"/>
        </w:numPr>
        <w:ind w:left="2160" w:hanging="720"/>
        <w:rPr>
          <w:rFonts w:cs="Arial"/>
          <w:szCs w:val="22"/>
          <w:lang w:val="en-GB"/>
        </w:rPr>
      </w:pPr>
      <w:r w:rsidRPr="007C63B2">
        <w:rPr>
          <w:rFonts w:cs="Arial"/>
          <w:szCs w:val="22"/>
          <w:lang w:val="en-GB"/>
        </w:rPr>
        <w:t>to recover from the Supplier any costs incurred by the Customer in obtaining substitute services from a third party;</w:t>
      </w:r>
    </w:p>
    <w:p w14:paraId="1C8B97B3" w14:textId="77777777" w:rsidR="007C63B2" w:rsidRPr="007C63B2" w:rsidRDefault="007C63B2" w:rsidP="007C63B2">
      <w:pPr>
        <w:pStyle w:val="ListParagraph"/>
        <w:rPr>
          <w:rFonts w:cs="Arial"/>
          <w:szCs w:val="22"/>
          <w:lang w:val="en-GB"/>
        </w:rPr>
      </w:pPr>
    </w:p>
    <w:p w14:paraId="32477D61" w14:textId="77777777" w:rsidR="007C63B2" w:rsidRDefault="001E6A0D" w:rsidP="008C168F">
      <w:pPr>
        <w:pStyle w:val="ListParagraph"/>
        <w:numPr>
          <w:ilvl w:val="1"/>
          <w:numId w:val="1"/>
        </w:numPr>
        <w:ind w:left="2160" w:hanging="720"/>
        <w:rPr>
          <w:rFonts w:cs="Arial"/>
          <w:szCs w:val="22"/>
          <w:lang w:val="en-GB"/>
        </w:rPr>
      </w:pPr>
      <w:r w:rsidRPr="007C63B2">
        <w:rPr>
          <w:rFonts w:cs="Arial"/>
          <w:szCs w:val="22"/>
          <w:lang w:val="en-GB"/>
        </w:rPr>
        <w:t>to require a refund from the Supplier of sums paid in advance for Services that the Supplier has not provided; and</w:t>
      </w:r>
    </w:p>
    <w:p w14:paraId="7BA1B36C" w14:textId="77777777" w:rsidR="007C63B2" w:rsidRPr="007C63B2" w:rsidRDefault="007C63B2" w:rsidP="008C168F">
      <w:pPr>
        <w:pStyle w:val="ListParagraph"/>
        <w:ind w:left="2160"/>
        <w:rPr>
          <w:rFonts w:cs="Arial"/>
          <w:szCs w:val="22"/>
          <w:lang w:val="en-GB"/>
        </w:rPr>
      </w:pPr>
    </w:p>
    <w:p w14:paraId="347F45D5" w14:textId="375C430F" w:rsidR="008C168F" w:rsidRPr="008C168F" w:rsidRDefault="001E6A0D" w:rsidP="008C168F">
      <w:pPr>
        <w:pStyle w:val="ListParagraph"/>
        <w:numPr>
          <w:ilvl w:val="1"/>
          <w:numId w:val="1"/>
        </w:numPr>
        <w:ind w:left="2160" w:hanging="720"/>
        <w:rPr>
          <w:rFonts w:cs="Arial"/>
          <w:szCs w:val="22"/>
          <w:lang w:val="en-GB"/>
        </w:rPr>
      </w:pPr>
      <w:r w:rsidRPr="007C63B2">
        <w:rPr>
          <w:rFonts w:cs="Arial"/>
          <w:szCs w:val="22"/>
          <w:lang w:val="en-GB"/>
        </w:rPr>
        <w:t>to claim damages for any additional costs, loss or expenses incurred by the Customer which are in any way attributable to the Supplier’s failure to meet such dates.</w:t>
      </w:r>
    </w:p>
    <w:p w14:paraId="6985796E" w14:textId="77777777" w:rsidR="008C168F" w:rsidRDefault="008C168F" w:rsidP="008C168F">
      <w:pPr>
        <w:pStyle w:val="ListParagraph"/>
        <w:rPr>
          <w:rFonts w:cs="Arial"/>
          <w:szCs w:val="22"/>
          <w:lang w:val="en-GB"/>
        </w:rPr>
      </w:pPr>
      <w:bookmarkStart w:id="9" w:name="co_anchor_a347790_1"/>
      <w:bookmarkStart w:id="10" w:name="co_anchor_a502329_1"/>
      <w:bookmarkEnd w:id="9"/>
      <w:bookmarkEnd w:id="10"/>
    </w:p>
    <w:p w14:paraId="49F676A0" w14:textId="77777777" w:rsidR="001E6A0D" w:rsidRDefault="001E6A0D" w:rsidP="008C168F">
      <w:pPr>
        <w:pStyle w:val="ListParagraph"/>
        <w:numPr>
          <w:ilvl w:val="1"/>
          <w:numId w:val="12"/>
        </w:numPr>
        <w:ind w:left="1440" w:hanging="720"/>
        <w:rPr>
          <w:rFonts w:cs="Arial"/>
          <w:szCs w:val="22"/>
          <w:lang w:val="en-GB"/>
        </w:rPr>
      </w:pPr>
      <w:r w:rsidRPr="007C63B2">
        <w:rPr>
          <w:rFonts w:cs="Arial"/>
          <w:szCs w:val="22"/>
          <w:lang w:val="en-GB"/>
        </w:rPr>
        <w:t>If the Supplier has supplied Services that do not comply with the requirements of</w:t>
      </w:r>
      <w:r w:rsidR="008C3547">
        <w:rPr>
          <w:rFonts w:cs="Arial"/>
          <w:szCs w:val="22"/>
          <w:lang w:val="en-GB"/>
        </w:rPr>
        <w:t xml:space="preserve"> clause 2.3(d) t</w:t>
      </w:r>
      <w:r w:rsidRPr="007C63B2">
        <w:rPr>
          <w:rFonts w:cs="Arial"/>
          <w:szCs w:val="22"/>
          <w:lang w:val="en-GB"/>
        </w:rPr>
        <w:t>hen, without limiting or affecting other rights or remedies available to it, the Customer shall have one or more of the following rights:</w:t>
      </w:r>
    </w:p>
    <w:p w14:paraId="0F31A528" w14:textId="77777777" w:rsidR="00C33419" w:rsidRPr="007C63B2" w:rsidRDefault="00C33419" w:rsidP="00C33419">
      <w:pPr>
        <w:pStyle w:val="ListParagraph"/>
        <w:rPr>
          <w:rFonts w:cs="Arial"/>
          <w:szCs w:val="22"/>
          <w:lang w:val="en-GB"/>
        </w:rPr>
      </w:pPr>
    </w:p>
    <w:p w14:paraId="7E999883" w14:textId="4F388ECE" w:rsidR="00C33419" w:rsidRDefault="001E6A0D" w:rsidP="008C168F">
      <w:pPr>
        <w:pStyle w:val="ListParagraph"/>
        <w:numPr>
          <w:ilvl w:val="0"/>
          <w:numId w:val="13"/>
        </w:numPr>
        <w:ind w:left="2190" w:hanging="750"/>
        <w:rPr>
          <w:rFonts w:cs="Arial"/>
          <w:szCs w:val="22"/>
          <w:lang w:val="en-GB"/>
        </w:rPr>
      </w:pPr>
      <w:r w:rsidRPr="00C33419">
        <w:rPr>
          <w:rFonts w:cs="Arial"/>
          <w:szCs w:val="22"/>
          <w:lang w:val="en-GB"/>
        </w:rPr>
        <w:t xml:space="preserve">to terminate the </w:t>
      </w:r>
      <w:r w:rsidR="00A76C8F">
        <w:rPr>
          <w:rFonts w:cs="Arial"/>
          <w:szCs w:val="22"/>
          <w:lang w:val="en-GB"/>
        </w:rPr>
        <w:t>Agreement</w:t>
      </w:r>
      <w:r w:rsidRPr="00C33419">
        <w:rPr>
          <w:rFonts w:cs="Arial"/>
          <w:szCs w:val="22"/>
          <w:lang w:val="en-GB"/>
        </w:rPr>
        <w:t xml:space="preserve"> with immediate effect by giving written notice to the Supplier;</w:t>
      </w:r>
    </w:p>
    <w:p w14:paraId="657CE781" w14:textId="77777777" w:rsidR="00C33419" w:rsidRDefault="00C33419" w:rsidP="008C168F">
      <w:pPr>
        <w:pStyle w:val="ListParagraph"/>
        <w:ind w:left="2190"/>
        <w:rPr>
          <w:rFonts w:cs="Arial"/>
          <w:szCs w:val="22"/>
          <w:lang w:val="en-GB"/>
        </w:rPr>
      </w:pPr>
    </w:p>
    <w:p w14:paraId="03CA1AE8" w14:textId="77777777" w:rsidR="00C33419" w:rsidRDefault="001E6A0D" w:rsidP="008C168F">
      <w:pPr>
        <w:pStyle w:val="ListParagraph"/>
        <w:numPr>
          <w:ilvl w:val="0"/>
          <w:numId w:val="13"/>
        </w:numPr>
        <w:ind w:left="2190" w:hanging="750"/>
        <w:rPr>
          <w:rFonts w:cs="Arial"/>
          <w:szCs w:val="22"/>
          <w:lang w:val="en-GB"/>
        </w:rPr>
      </w:pPr>
      <w:r w:rsidRPr="00C33419">
        <w:rPr>
          <w:rFonts w:cs="Arial"/>
          <w:szCs w:val="22"/>
          <w:lang w:val="en-GB"/>
        </w:rPr>
        <w:t>to return the Deliverables to the Supplier at the Supplier’s own risk and expense;</w:t>
      </w:r>
    </w:p>
    <w:p w14:paraId="7B76DDFD" w14:textId="77777777" w:rsidR="00C33419" w:rsidRPr="00C33419" w:rsidRDefault="00C33419" w:rsidP="008C168F">
      <w:pPr>
        <w:pStyle w:val="ListParagraph"/>
        <w:ind w:left="2160"/>
        <w:rPr>
          <w:rFonts w:cs="Arial"/>
          <w:szCs w:val="22"/>
          <w:lang w:val="en-GB"/>
        </w:rPr>
      </w:pPr>
    </w:p>
    <w:p w14:paraId="1A2F3D75" w14:textId="77777777" w:rsidR="00C33419" w:rsidRDefault="001E6A0D" w:rsidP="008C168F">
      <w:pPr>
        <w:pStyle w:val="ListParagraph"/>
        <w:numPr>
          <w:ilvl w:val="0"/>
          <w:numId w:val="13"/>
        </w:numPr>
        <w:ind w:left="2190" w:hanging="750"/>
        <w:rPr>
          <w:rFonts w:cs="Arial"/>
          <w:szCs w:val="22"/>
          <w:lang w:val="en-GB"/>
        </w:rPr>
      </w:pPr>
      <w:r w:rsidRPr="00C33419">
        <w:rPr>
          <w:rFonts w:cs="Arial"/>
          <w:szCs w:val="22"/>
          <w:lang w:val="en-GB"/>
        </w:rPr>
        <w:t>to require the Supplier to provide repeat performance of the Services, or to provide a full refund of the price paid for the Services (if paid);</w:t>
      </w:r>
    </w:p>
    <w:p w14:paraId="21555F70" w14:textId="77777777" w:rsidR="00C33419" w:rsidRPr="00C33419" w:rsidRDefault="00C33419" w:rsidP="008C168F">
      <w:pPr>
        <w:pStyle w:val="ListParagraph"/>
        <w:ind w:left="2160"/>
        <w:rPr>
          <w:rFonts w:cs="Arial"/>
          <w:szCs w:val="22"/>
          <w:lang w:val="en-GB"/>
        </w:rPr>
      </w:pPr>
    </w:p>
    <w:p w14:paraId="633B0C6C" w14:textId="77777777" w:rsidR="00C33419" w:rsidRDefault="001E6A0D" w:rsidP="008C168F">
      <w:pPr>
        <w:pStyle w:val="ListParagraph"/>
        <w:numPr>
          <w:ilvl w:val="0"/>
          <w:numId w:val="13"/>
        </w:numPr>
        <w:ind w:left="2190" w:hanging="750"/>
        <w:rPr>
          <w:rFonts w:cs="Arial"/>
          <w:szCs w:val="22"/>
          <w:lang w:val="en-GB"/>
        </w:rPr>
      </w:pPr>
      <w:r w:rsidRPr="00C33419">
        <w:rPr>
          <w:rFonts w:cs="Arial"/>
          <w:szCs w:val="22"/>
          <w:lang w:val="en-GB"/>
        </w:rPr>
        <w:t>to refuse to accept any subsequent performance of the Services which the Supplier attempts to make;</w:t>
      </w:r>
    </w:p>
    <w:p w14:paraId="6B588909" w14:textId="77777777" w:rsidR="00C33419" w:rsidRPr="00C33419" w:rsidRDefault="00C33419" w:rsidP="008C168F">
      <w:pPr>
        <w:pStyle w:val="ListParagraph"/>
        <w:ind w:left="2160"/>
        <w:rPr>
          <w:rFonts w:cs="Arial"/>
          <w:szCs w:val="22"/>
          <w:lang w:val="en-GB"/>
        </w:rPr>
      </w:pPr>
    </w:p>
    <w:p w14:paraId="3E8E1D80" w14:textId="77777777" w:rsidR="00C33419" w:rsidRDefault="001E6A0D" w:rsidP="008C168F">
      <w:pPr>
        <w:pStyle w:val="ListParagraph"/>
        <w:numPr>
          <w:ilvl w:val="0"/>
          <w:numId w:val="13"/>
        </w:numPr>
        <w:ind w:left="2190" w:hanging="750"/>
        <w:rPr>
          <w:rFonts w:cs="Arial"/>
          <w:szCs w:val="22"/>
          <w:lang w:val="en-GB"/>
        </w:rPr>
      </w:pPr>
      <w:r w:rsidRPr="00C33419">
        <w:rPr>
          <w:rFonts w:cs="Arial"/>
          <w:szCs w:val="22"/>
          <w:lang w:val="en-GB"/>
        </w:rPr>
        <w:t>to recover from the Supplier any expenditure incurred by the Customer in obtaining substitute services or deliverables from a third party; and</w:t>
      </w:r>
    </w:p>
    <w:p w14:paraId="6D0E7B75" w14:textId="77777777" w:rsidR="00C33419" w:rsidRPr="00C33419" w:rsidRDefault="00C33419" w:rsidP="008C168F">
      <w:pPr>
        <w:pStyle w:val="ListParagraph"/>
        <w:ind w:left="2160"/>
        <w:rPr>
          <w:rFonts w:cs="Arial"/>
          <w:szCs w:val="22"/>
          <w:lang w:val="en-GB"/>
        </w:rPr>
      </w:pPr>
    </w:p>
    <w:p w14:paraId="5FA32E0A" w14:textId="77777777" w:rsidR="00C33419" w:rsidRPr="00C33419" w:rsidRDefault="001E6A0D" w:rsidP="008C168F">
      <w:pPr>
        <w:pStyle w:val="ListParagraph"/>
        <w:numPr>
          <w:ilvl w:val="0"/>
          <w:numId w:val="13"/>
        </w:numPr>
        <w:ind w:left="2190" w:hanging="750"/>
        <w:rPr>
          <w:rFonts w:cs="Arial"/>
          <w:szCs w:val="22"/>
          <w:lang w:val="en-GB"/>
        </w:rPr>
      </w:pPr>
      <w:r w:rsidRPr="00C33419">
        <w:rPr>
          <w:rFonts w:cs="Arial"/>
          <w:szCs w:val="22"/>
          <w:lang w:val="en-GB"/>
        </w:rPr>
        <w:t>to claim damages for any additional costs, loss or expenses incurred by the Customer arising from the Supplier’s failure to comply with</w:t>
      </w:r>
      <w:r w:rsidR="008C3547">
        <w:rPr>
          <w:rFonts w:cs="Arial"/>
          <w:szCs w:val="22"/>
          <w:lang w:val="en-GB"/>
        </w:rPr>
        <w:t xml:space="preserve"> clause 2.3(d).</w:t>
      </w:r>
    </w:p>
    <w:p w14:paraId="122A1D43" w14:textId="77777777" w:rsidR="00C33419" w:rsidRDefault="00C33419" w:rsidP="00C33419">
      <w:pPr>
        <w:pStyle w:val="ListParagraph"/>
        <w:rPr>
          <w:rFonts w:cs="Arial"/>
          <w:szCs w:val="22"/>
          <w:lang w:val="en-GB"/>
        </w:rPr>
      </w:pPr>
    </w:p>
    <w:p w14:paraId="74B14ED4" w14:textId="5E456CA1" w:rsidR="00C33419" w:rsidRDefault="00C33419" w:rsidP="008C168F">
      <w:pPr>
        <w:pStyle w:val="ListParagraph"/>
        <w:numPr>
          <w:ilvl w:val="1"/>
          <w:numId w:val="12"/>
        </w:numPr>
        <w:ind w:left="1440" w:hanging="720"/>
        <w:rPr>
          <w:rFonts w:cs="Arial"/>
          <w:szCs w:val="22"/>
          <w:lang w:val="en-GB"/>
        </w:rPr>
      </w:pPr>
      <w:r>
        <w:rPr>
          <w:rFonts w:cs="Arial"/>
          <w:szCs w:val="22"/>
          <w:lang w:val="en-GB"/>
        </w:rPr>
        <w:t xml:space="preserve">The terms of this </w:t>
      </w:r>
      <w:r w:rsidR="00A76C8F">
        <w:rPr>
          <w:rFonts w:cs="Arial"/>
          <w:szCs w:val="22"/>
          <w:lang w:val="en-GB"/>
        </w:rPr>
        <w:t>Agreement</w:t>
      </w:r>
      <w:r w:rsidR="001E6A0D" w:rsidRPr="00C33419">
        <w:rPr>
          <w:rFonts w:cs="Arial"/>
          <w:szCs w:val="22"/>
          <w:lang w:val="en-GB"/>
        </w:rPr>
        <w:t xml:space="preserve"> shall extend to any substituted or remedial services and/or repaired or replacement goods supplied by the Supplier.</w:t>
      </w:r>
      <w:bookmarkStart w:id="11" w:name="co_anchor_a666368_1"/>
      <w:bookmarkEnd w:id="11"/>
    </w:p>
    <w:p w14:paraId="512A23C2" w14:textId="77777777" w:rsidR="00C33419" w:rsidRDefault="00C33419" w:rsidP="00C33419">
      <w:pPr>
        <w:pStyle w:val="ListParagraph"/>
        <w:rPr>
          <w:rFonts w:cs="Arial"/>
          <w:szCs w:val="22"/>
          <w:lang w:val="en-GB"/>
        </w:rPr>
      </w:pPr>
    </w:p>
    <w:p w14:paraId="58AAB659" w14:textId="50630959" w:rsidR="00625E40" w:rsidRDefault="001E6A0D" w:rsidP="008C168F">
      <w:pPr>
        <w:pStyle w:val="ListParagraph"/>
        <w:numPr>
          <w:ilvl w:val="1"/>
          <w:numId w:val="12"/>
        </w:numPr>
        <w:ind w:left="1440" w:hanging="720"/>
        <w:rPr>
          <w:rFonts w:cs="Arial"/>
          <w:szCs w:val="22"/>
          <w:lang w:val="en-GB"/>
        </w:rPr>
      </w:pPr>
      <w:r w:rsidRPr="00625E40">
        <w:rPr>
          <w:rFonts w:cs="Arial"/>
          <w:szCs w:val="22"/>
          <w:lang w:val="en-GB"/>
        </w:rPr>
        <w:t>The Customer</w:t>
      </w:r>
      <w:r w:rsidR="00C33419" w:rsidRPr="00625E40">
        <w:rPr>
          <w:rFonts w:cs="Arial"/>
          <w:szCs w:val="22"/>
          <w:lang w:val="en-GB"/>
        </w:rPr>
        <w:t>’s rights and remedies under this</w:t>
      </w:r>
      <w:r w:rsidRPr="00625E40">
        <w:rPr>
          <w:rFonts w:cs="Arial"/>
          <w:szCs w:val="22"/>
          <w:lang w:val="en-GB"/>
        </w:rPr>
        <w:t xml:space="preserve"> </w:t>
      </w:r>
      <w:r w:rsidR="00A76C8F">
        <w:rPr>
          <w:rFonts w:cs="Arial"/>
          <w:szCs w:val="22"/>
          <w:lang w:val="en-GB"/>
        </w:rPr>
        <w:t>Agreement</w:t>
      </w:r>
      <w:r w:rsidRPr="00625E40">
        <w:rPr>
          <w:rFonts w:cs="Arial"/>
          <w:szCs w:val="22"/>
          <w:lang w:val="en-GB"/>
        </w:rPr>
        <w:t xml:space="preserve"> are in addition to, and not exclusive of, any rights and remedies implied by statute and common law.</w:t>
      </w:r>
    </w:p>
    <w:p w14:paraId="28224B40" w14:textId="77777777" w:rsidR="00625E40" w:rsidRPr="00625E40" w:rsidRDefault="00625E40" w:rsidP="00625E40">
      <w:pPr>
        <w:pStyle w:val="ListParagraph"/>
        <w:rPr>
          <w:rFonts w:cs="Arial"/>
          <w:szCs w:val="22"/>
          <w:lang w:val="en-GB"/>
        </w:rPr>
      </w:pPr>
    </w:p>
    <w:p w14:paraId="46ADA4B3" w14:textId="77777777" w:rsidR="001E6A0D" w:rsidRPr="003D5691" w:rsidRDefault="001E6A0D" w:rsidP="003D5691">
      <w:pPr>
        <w:pStyle w:val="ListParagraph"/>
        <w:numPr>
          <w:ilvl w:val="0"/>
          <w:numId w:val="14"/>
        </w:numPr>
        <w:ind w:left="0"/>
        <w:rPr>
          <w:rFonts w:cs="Arial"/>
          <w:szCs w:val="22"/>
          <w:lang w:val="en-GB"/>
        </w:rPr>
      </w:pPr>
      <w:bookmarkStart w:id="12" w:name="co_anchor_a474104_1"/>
      <w:bookmarkEnd w:id="12"/>
      <w:r w:rsidRPr="003D5691">
        <w:rPr>
          <w:rFonts w:cs="Arial"/>
          <w:b/>
          <w:bCs/>
          <w:szCs w:val="22"/>
          <w:lang w:val="en-GB"/>
        </w:rPr>
        <w:t>CUSTOMER’S OBLIGATIONS</w:t>
      </w:r>
      <w:r w:rsidRPr="003D5691">
        <w:rPr>
          <w:rFonts w:cs="Arial"/>
          <w:szCs w:val="22"/>
          <w:lang w:val="en-GB"/>
        </w:rPr>
        <w:t>  </w:t>
      </w:r>
    </w:p>
    <w:p w14:paraId="0E9447B0" w14:textId="77777777" w:rsidR="001E6A0D" w:rsidRPr="0059667D" w:rsidRDefault="003D10F8" w:rsidP="008C168F">
      <w:pPr>
        <w:ind w:left="720"/>
        <w:rPr>
          <w:rFonts w:cs="Arial"/>
          <w:szCs w:val="22"/>
          <w:lang w:val="en-GB"/>
        </w:rPr>
      </w:pPr>
      <w:r>
        <w:rPr>
          <w:rFonts w:cs="Arial"/>
          <w:b/>
          <w:bCs/>
          <w:szCs w:val="22"/>
          <w:lang w:val="en-GB"/>
        </w:rPr>
        <w:t>5</w:t>
      </w:r>
      <w:r w:rsidR="001E6A0D" w:rsidRPr="0059667D">
        <w:rPr>
          <w:rFonts w:cs="Arial"/>
          <w:b/>
          <w:bCs/>
          <w:szCs w:val="22"/>
          <w:lang w:val="en-GB"/>
        </w:rPr>
        <w:t>.1</w:t>
      </w:r>
      <w:r w:rsidR="001E6A0D" w:rsidRPr="0059667D">
        <w:rPr>
          <w:rFonts w:cs="Arial"/>
          <w:szCs w:val="22"/>
          <w:lang w:val="en-GB"/>
        </w:rPr>
        <w:t> </w:t>
      </w:r>
      <w:r>
        <w:rPr>
          <w:rFonts w:cs="Arial"/>
          <w:szCs w:val="22"/>
          <w:lang w:val="en-GB"/>
        </w:rPr>
        <w:tab/>
      </w:r>
      <w:r w:rsidR="001E6A0D" w:rsidRPr="0059667D">
        <w:rPr>
          <w:rFonts w:cs="Arial"/>
          <w:szCs w:val="22"/>
          <w:lang w:val="en-GB"/>
        </w:rPr>
        <w:t>The Customer shall:</w:t>
      </w:r>
    </w:p>
    <w:p w14:paraId="698EEA8D" w14:textId="77777777" w:rsidR="003D10F8" w:rsidRDefault="001E6A0D" w:rsidP="008C168F">
      <w:pPr>
        <w:pStyle w:val="ListParagraph"/>
        <w:numPr>
          <w:ilvl w:val="0"/>
          <w:numId w:val="15"/>
        </w:numPr>
        <w:ind w:left="2160" w:hanging="720"/>
        <w:rPr>
          <w:rFonts w:cs="Arial"/>
          <w:szCs w:val="22"/>
          <w:lang w:val="en-GB"/>
        </w:rPr>
      </w:pPr>
      <w:r w:rsidRPr="003D10F8">
        <w:rPr>
          <w:rFonts w:cs="Arial"/>
          <w:szCs w:val="22"/>
          <w:lang w:val="en-GB"/>
        </w:rPr>
        <w:t>provide the Supplier with reasonable access at reasonable times to the Customer’s premises for the purpose of providing the Services; and</w:t>
      </w:r>
    </w:p>
    <w:p w14:paraId="2AC9053B" w14:textId="77777777" w:rsidR="003D10F8" w:rsidRDefault="003D10F8" w:rsidP="008C168F">
      <w:pPr>
        <w:pStyle w:val="ListParagraph"/>
        <w:ind w:left="2160"/>
        <w:rPr>
          <w:rFonts w:cs="Arial"/>
          <w:szCs w:val="22"/>
          <w:lang w:val="en-GB"/>
        </w:rPr>
      </w:pPr>
    </w:p>
    <w:p w14:paraId="7CDA7262" w14:textId="77777777" w:rsidR="001E6A0D" w:rsidRDefault="001E6A0D" w:rsidP="008C168F">
      <w:pPr>
        <w:pStyle w:val="ListParagraph"/>
        <w:numPr>
          <w:ilvl w:val="0"/>
          <w:numId w:val="15"/>
        </w:numPr>
        <w:ind w:left="2160" w:hanging="720"/>
        <w:rPr>
          <w:rFonts w:cs="Arial"/>
          <w:szCs w:val="22"/>
          <w:lang w:val="en-GB"/>
        </w:rPr>
      </w:pPr>
      <w:r w:rsidRPr="003D10F8">
        <w:rPr>
          <w:rFonts w:cs="Arial"/>
          <w:szCs w:val="22"/>
          <w:lang w:val="en-GB"/>
        </w:rPr>
        <w:t>provide such necessary information for the provision of the Services as the Supplier may reasonably request.</w:t>
      </w:r>
    </w:p>
    <w:p w14:paraId="7DB747EE" w14:textId="77777777" w:rsidR="008C168F" w:rsidRPr="008C168F" w:rsidRDefault="008C168F" w:rsidP="008C168F">
      <w:pPr>
        <w:pStyle w:val="ListParagraph"/>
        <w:rPr>
          <w:rFonts w:cs="Arial"/>
          <w:szCs w:val="22"/>
          <w:lang w:val="en-GB"/>
        </w:rPr>
      </w:pPr>
    </w:p>
    <w:p w14:paraId="40905FC8" w14:textId="77777777" w:rsidR="008C168F" w:rsidRPr="003D10F8" w:rsidRDefault="008C168F" w:rsidP="008C168F">
      <w:pPr>
        <w:pStyle w:val="ListParagraph"/>
        <w:ind w:left="2160"/>
        <w:rPr>
          <w:rFonts w:cs="Arial"/>
          <w:szCs w:val="22"/>
          <w:lang w:val="en-GB"/>
        </w:rPr>
      </w:pPr>
    </w:p>
    <w:p w14:paraId="63632484" w14:textId="77777777" w:rsidR="001E6A0D" w:rsidRPr="0059667D" w:rsidRDefault="003D10F8" w:rsidP="001E6A0D">
      <w:pPr>
        <w:rPr>
          <w:rFonts w:cs="Arial"/>
          <w:szCs w:val="22"/>
          <w:lang w:val="en-GB"/>
        </w:rPr>
      </w:pPr>
      <w:bookmarkStart w:id="13" w:name="co_anchor_a677049_1"/>
      <w:bookmarkEnd w:id="13"/>
      <w:r w:rsidRPr="003D10F8">
        <w:rPr>
          <w:rFonts w:cs="Arial"/>
          <w:b/>
          <w:szCs w:val="22"/>
          <w:lang w:val="en-GB"/>
        </w:rPr>
        <w:t>6.</w:t>
      </w:r>
      <w:r w:rsidR="001E6A0D" w:rsidRPr="0059667D">
        <w:rPr>
          <w:rFonts w:cs="Arial"/>
          <w:szCs w:val="22"/>
          <w:lang w:val="en-GB"/>
        </w:rPr>
        <w:t> </w:t>
      </w:r>
      <w:r>
        <w:rPr>
          <w:rFonts w:cs="Arial"/>
          <w:szCs w:val="22"/>
          <w:lang w:val="en-GB"/>
        </w:rPr>
        <w:tab/>
      </w:r>
      <w:r w:rsidR="001E6A0D" w:rsidRPr="0059667D">
        <w:rPr>
          <w:rFonts w:cs="Arial"/>
          <w:b/>
          <w:bCs/>
          <w:szCs w:val="22"/>
          <w:lang w:val="en-GB"/>
        </w:rPr>
        <w:t>CHARGES AND PAYMENT</w:t>
      </w:r>
      <w:r w:rsidR="001E6A0D" w:rsidRPr="0059667D">
        <w:rPr>
          <w:rFonts w:cs="Arial"/>
          <w:szCs w:val="22"/>
          <w:lang w:val="en-GB"/>
        </w:rPr>
        <w:t>  </w:t>
      </w:r>
    </w:p>
    <w:p w14:paraId="6D7CD329" w14:textId="23560AC1" w:rsidR="00B7699C" w:rsidRDefault="001E6A0D" w:rsidP="008C168F">
      <w:pPr>
        <w:pStyle w:val="ListParagraph"/>
        <w:numPr>
          <w:ilvl w:val="1"/>
          <w:numId w:val="17"/>
        </w:numPr>
        <w:ind w:left="1440" w:hanging="720"/>
        <w:rPr>
          <w:rFonts w:cs="Arial"/>
          <w:szCs w:val="22"/>
          <w:lang w:val="en-GB"/>
        </w:rPr>
      </w:pPr>
      <w:r w:rsidRPr="00B7699C">
        <w:rPr>
          <w:rFonts w:cs="Arial"/>
          <w:szCs w:val="22"/>
          <w:lang w:val="en-GB"/>
        </w:rPr>
        <w:t xml:space="preserve">The charges for the Services </w:t>
      </w:r>
      <w:r w:rsidR="00625E40" w:rsidRPr="00B7699C">
        <w:rPr>
          <w:rFonts w:cs="Arial"/>
          <w:szCs w:val="22"/>
          <w:lang w:val="en-GB"/>
        </w:rPr>
        <w:t>are</w:t>
      </w:r>
      <w:r w:rsidRPr="00B7699C">
        <w:rPr>
          <w:rFonts w:cs="Arial"/>
          <w:szCs w:val="22"/>
          <w:lang w:val="en-GB"/>
        </w:rPr>
        <w:t xml:space="preserve"> set out in </w:t>
      </w:r>
      <w:r w:rsidR="00CC6AC5" w:rsidRPr="00CC6AC5">
        <w:rPr>
          <w:rFonts w:cs="Arial"/>
          <w:szCs w:val="22"/>
          <w:lang w:val="en-GB"/>
        </w:rPr>
        <w:t>Schedule</w:t>
      </w:r>
      <w:r w:rsidR="00625E40" w:rsidRPr="00CC6AC5">
        <w:rPr>
          <w:rFonts w:cs="Arial"/>
          <w:szCs w:val="22"/>
          <w:lang w:val="en-GB"/>
        </w:rPr>
        <w:t xml:space="preserve"> C</w:t>
      </w:r>
      <w:r w:rsidR="00625E40" w:rsidRPr="00B7699C">
        <w:rPr>
          <w:rFonts w:cs="Arial"/>
          <w:szCs w:val="22"/>
          <w:lang w:val="en-GB"/>
        </w:rPr>
        <w:t xml:space="preserve"> of this </w:t>
      </w:r>
      <w:r w:rsidR="00A76C8F">
        <w:rPr>
          <w:rFonts w:cs="Arial"/>
          <w:szCs w:val="22"/>
          <w:lang w:val="en-GB"/>
        </w:rPr>
        <w:t>Agreement</w:t>
      </w:r>
      <w:r w:rsidRPr="00B7699C">
        <w:rPr>
          <w:rFonts w:cs="Arial"/>
          <w:szCs w:val="22"/>
          <w:lang w:val="en-GB"/>
        </w:rPr>
        <w:t xml:space="preserve">, and shall be the full and exclusive remuneration of the Supplier in respect of the performance of the Services. </w:t>
      </w:r>
      <w:r w:rsidR="00450D1A">
        <w:rPr>
          <w:rFonts w:cs="Arial"/>
          <w:szCs w:val="22"/>
          <w:lang w:val="en-GB"/>
        </w:rPr>
        <w:t xml:space="preserve">The charges are in Cayman Islands Dollars. </w:t>
      </w:r>
      <w:r w:rsidRPr="00B7699C">
        <w:rPr>
          <w:rFonts w:cs="Arial"/>
          <w:szCs w:val="22"/>
          <w:lang w:val="en-GB"/>
        </w:rPr>
        <w:t>Unless otherwise agreed in writing by the Customer, the charges shall include every cost and expense of the Supplier directly or indirectly incurred in connection with the performance of the Services.</w:t>
      </w:r>
      <w:bookmarkStart w:id="14" w:name="co_anchor_a757103_1"/>
      <w:bookmarkEnd w:id="14"/>
    </w:p>
    <w:p w14:paraId="68BDCBB8" w14:textId="77777777" w:rsidR="00B7699C" w:rsidRDefault="00B7699C" w:rsidP="008C168F">
      <w:pPr>
        <w:pStyle w:val="ListParagraph"/>
        <w:ind w:left="1440"/>
        <w:rPr>
          <w:rFonts w:cs="Arial"/>
          <w:szCs w:val="22"/>
          <w:lang w:val="en-GB"/>
        </w:rPr>
      </w:pPr>
    </w:p>
    <w:p w14:paraId="543D4D8D" w14:textId="77777777" w:rsidR="00B7699C" w:rsidRDefault="00B7699C" w:rsidP="008C168F">
      <w:pPr>
        <w:pStyle w:val="ListParagraph"/>
        <w:numPr>
          <w:ilvl w:val="1"/>
          <w:numId w:val="17"/>
        </w:numPr>
        <w:ind w:left="1440" w:hanging="720"/>
        <w:rPr>
          <w:rFonts w:cs="Arial"/>
          <w:szCs w:val="22"/>
          <w:lang w:val="en-GB"/>
        </w:rPr>
      </w:pPr>
      <w:r w:rsidRPr="008C168F">
        <w:rPr>
          <w:rFonts w:cs="Arial"/>
          <w:szCs w:val="22"/>
          <w:lang w:val="en-GB"/>
        </w:rPr>
        <w:t>T</w:t>
      </w:r>
      <w:r w:rsidR="001E6A0D" w:rsidRPr="008C168F">
        <w:rPr>
          <w:rFonts w:cs="Arial"/>
          <w:szCs w:val="22"/>
          <w:lang w:val="en-GB"/>
        </w:rPr>
        <w:t>he Supplier shall invoice the Customer on completion of the Services. Each invoice shall include such supporting information required by the Customer to veri</w:t>
      </w:r>
      <w:r w:rsidRPr="008C168F">
        <w:rPr>
          <w:rFonts w:cs="Arial"/>
          <w:szCs w:val="22"/>
          <w:lang w:val="en-GB"/>
        </w:rPr>
        <w:t>fy the accuracy</w:t>
      </w:r>
      <w:r>
        <w:rPr>
          <w:rFonts w:cs="Arial"/>
          <w:szCs w:val="22"/>
          <w:lang w:val="en-GB"/>
        </w:rPr>
        <w:t xml:space="preserve"> of the invoice.</w:t>
      </w:r>
      <w:bookmarkStart w:id="15" w:name="co_anchor_a798877_1"/>
      <w:bookmarkEnd w:id="15"/>
    </w:p>
    <w:p w14:paraId="4ED4EFCA" w14:textId="77777777" w:rsidR="00B7699C" w:rsidRPr="00B7699C" w:rsidRDefault="00B7699C" w:rsidP="008C168F">
      <w:pPr>
        <w:pStyle w:val="ListParagraph"/>
        <w:ind w:left="1440"/>
        <w:rPr>
          <w:rFonts w:cs="Arial"/>
          <w:szCs w:val="22"/>
          <w:lang w:val="en-GB"/>
        </w:rPr>
      </w:pPr>
    </w:p>
    <w:p w14:paraId="5A0002DB" w14:textId="77777777" w:rsidR="00B7699C" w:rsidRPr="00CC6AC5" w:rsidRDefault="001E6A0D" w:rsidP="008C168F">
      <w:pPr>
        <w:pStyle w:val="ListParagraph"/>
        <w:numPr>
          <w:ilvl w:val="1"/>
          <w:numId w:val="17"/>
        </w:numPr>
        <w:ind w:left="1440" w:hanging="720"/>
        <w:rPr>
          <w:rFonts w:cs="Arial"/>
          <w:szCs w:val="22"/>
          <w:lang w:val="en-GB"/>
        </w:rPr>
      </w:pPr>
      <w:r w:rsidRPr="00B7699C">
        <w:rPr>
          <w:rFonts w:cs="Arial"/>
          <w:szCs w:val="22"/>
          <w:lang w:val="en-GB"/>
        </w:rPr>
        <w:t xml:space="preserve">In consideration of the supply of Services by the Supplier, the Customer shall pay the invoiced amounts within 30 days of the date of a correctly rendered invoice to </w:t>
      </w:r>
      <w:r w:rsidRPr="00CC6AC5">
        <w:rPr>
          <w:rFonts w:cs="Arial"/>
          <w:szCs w:val="22"/>
          <w:lang w:val="en-GB"/>
        </w:rPr>
        <w:t>a bank account nominated in writing by the Supplier.</w:t>
      </w:r>
      <w:bookmarkStart w:id="16" w:name="co_anchor_a72482_1"/>
      <w:bookmarkEnd w:id="16"/>
    </w:p>
    <w:p w14:paraId="4D7A69AB" w14:textId="77777777" w:rsidR="00B7699C" w:rsidRPr="00CC6AC5" w:rsidRDefault="00B7699C" w:rsidP="008C168F">
      <w:pPr>
        <w:pStyle w:val="ListParagraph"/>
        <w:ind w:left="1440"/>
        <w:rPr>
          <w:rFonts w:cs="Arial"/>
          <w:szCs w:val="22"/>
          <w:lang w:val="en-GB"/>
        </w:rPr>
      </w:pPr>
    </w:p>
    <w:p w14:paraId="6C34A45A" w14:textId="69214FE8" w:rsidR="00450D1A" w:rsidRPr="00CC6AC5" w:rsidRDefault="001E6A0D" w:rsidP="008C168F">
      <w:pPr>
        <w:pStyle w:val="ListParagraph"/>
        <w:numPr>
          <w:ilvl w:val="1"/>
          <w:numId w:val="17"/>
        </w:numPr>
        <w:ind w:left="1440" w:hanging="720"/>
        <w:rPr>
          <w:rFonts w:cs="Arial"/>
          <w:szCs w:val="22"/>
          <w:lang w:val="en-GB"/>
        </w:rPr>
      </w:pPr>
      <w:r w:rsidRPr="00CC6AC5">
        <w:rPr>
          <w:rFonts w:cs="Arial"/>
          <w:szCs w:val="22"/>
          <w:lang w:val="en-GB"/>
        </w:rPr>
        <w:t xml:space="preserve">If the Customer fails to make a payment due to the Supplier under the </w:t>
      </w:r>
      <w:r w:rsidR="00A76C8F" w:rsidRPr="00CC6AC5">
        <w:rPr>
          <w:rFonts w:cs="Arial"/>
          <w:szCs w:val="22"/>
          <w:lang w:val="en-GB"/>
        </w:rPr>
        <w:t>Agreement</w:t>
      </w:r>
      <w:r w:rsidRPr="00CC6AC5">
        <w:rPr>
          <w:rFonts w:cs="Arial"/>
          <w:szCs w:val="22"/>
          <w:lang w:val="en-GB"/>
        </w:rPr>
        <w:t xml:space="preserve"> by the due date, then the Customer shall pay interest on the overdue sum from the due date until payment of the overdue sum, whether before or after judgment. Interest will accrue </w:t>
      </w:r>
      <w:r w:rsidR="00B7699C" w:rsidRPr="00CC6AC5">
        <w:rPr>
          <w:rFonts w:cs="Arial"/>
          <w:szCs w:val="22"/>
          <w:lang w:val="en-GB"/>
        </w:rPr>
        <w:t xml:space="preserve">at </w:t>
      </w:r>
      <w:r w:rsidR="00B7699C" w:rsidRPr="00CC6AC5">
        <w:rPr>
          <w:rFonts w:cs="Arial"/>
          <w:szCs w:val="22"/>
          <w:highlight w:val="yellow"/>
          <w:lang w:val="en-GB"/>
        </w:rPr>
        <w:t>3%</w:t>
      </w:r>
      <w:r w:rsidR="00B7699C" w:rsidRPr="00CC6AC5">
        <w:rPr>
          <w:rFonts w:cs="Arial"/>
          <w:szCs w:val="22"/>
          <w:lang w:val="en-GB"/>
        </w:rPr>
        <w:t xml:space="preserve"> per annum.</w:t>
      </w:r>
    </w:p>
    <w:p w14:paraId="3A920BBA" w14:textId="77777777" w:rsidR="00450D1A" w:rsidRPr="00450D1A" w:rsidRDefault="00450D1A" w:rsidP="008C168F">
      <w:pPr>
        <w:pStyle w:val="ListParagraph"/>
        <w:ind w:left="1440"/>
        <w:rPr>
          <w:rFonts w:cs="Arial"/>
          <w:szCs w:val="22"/>
          <w:lang w:val="en-GB"/>
        </w:rPr>
      </w:pPr>
    </w:p>
    <w:p w14:paraId="0FD8C24E" w14:textId="77777777" w:rsidR="00450D1A" w:rsidRDefault="001E6A0D" w:rsidP="008C168F">
      <w:pPr>
        <w:pStyle w:val="ListParagraph"/>
        <w:numPr>
          <w:ilvl w:val="1"/>
          <w:numId w:val="17"/>
        </w:numPr>
        <w:ind w:left="1440" w:hanging="720"/>
        <w:rPr>
          <w:rFonts w:cs="Arial"/>
          <w:szCs w:val="22"/>
          <w:lang w:val="en-GB"/>
        </w:rPr>
      </w:pPr>
      <w:r w:rsidRPr="00450D1A">
        <w:rPr>
          <w:rFonts w:cs="Arial"/>
          <w:szCs w:val="22"/>
          <w:lang w:val="en-GB"/>
        </w:rPr>
        <w:t>The Supplier shall maintain complete and accurate records of the time spent and materials used by the Supplier in providing the Services, and the Supplier shall allow the Customer to inspect such records at all reasonable times on request.</w:t>
      </w:r>
      <w:bookmarkStart w:id="17" w:name="co_anchor_a687491_1"/>
      <w:bookmarkEnd w:id="17"/>
    </w:p>
    <w:p w14:paraId="09A2D4C0" w14:textId="77777777" w:rsidR="00450D1A" w:rsidRPr="00450D1A" w:rsidRDefault="00450D1A" w:rsidP="008C168F">
      <w:pPr>
        <w:pStyle w:val="ListParagraph"/>
        <w:ind w:left="1440"/>
        <w:rPr>
          <w:rFonts w:cs="Arial"/>
          <w:szCs w:val="22"/>
          <w:lang w:val="en-GB"/>
        </w:rPr>
      </w:pPr>
    </w:p>
    <w:p w14:paraId="46C875E2" w14:textId="77C11FFD" w:rsidR="001E6A0D" w:rsidRPr="00450D1A" w:rsidRDefault="001E6A0D" w:rsidP="008C168F">
      <w:pPr>
        <w:pStyle w:val="ListParagraph"/>
        <w:numPr>
          <w:ilvl w:val="1"/>
          <w:numId w:val="17"/>
        </w:numPr>
        <w:ind w:left="1440" w:hanging="720"/>
        <w:rPr>
          <w:rFonts w:cs="Arial"/>
          <w:szCs w:val="22"/>
          <w:lang w:val="en-GB"/>
        </w:rPr>
      </w:pPr>
      <w:r w:rsidRPr="00450D1A">
        <w:rPr>
          <w:rFonts w:cs="Arial"/>
          <w:szCs w:val="22"/>
          <w:lang w:val="en-GB"/>
        </w:rPr>
        <w:t>The Customer may at any time, without notice to the Supplier, set off any liability of the Supplier to the Customer against any liability of the Customer to the Supplier, whether either liability is present or future, liquidated or unliquidated, and whether or not e</w:t>
      </w:r>
      <w:r w:rsidR="00450D1A">
        <w:rPr>
          <w:rFonts w:cs="Arial"/>
          <w:szCs w:val="22"/>
          <w:lang w:val="en-GB"/>
        </w:rPr>
        <w:t>ither liability arises under this</w:t>
      </w:r>
      <w:r w:rsidRPr="00450D1A">
        <w:rPr>
          <w:rFonts w:cs="Arial"/>
          <w:szCs w:val="22"/>
          <w:lang w:val="en-GB"/>
        </w:rPr>
        <w:t xml:space="preserve"> </w:t>
      </w:r>
      <w:r w:rsidR="00A76C8F">
        <w:rPr>
          <w:rFonts w:cs="Arial"/>
          <w:szCs w:val="22"/>
          <w:lang w:val="en-GB"/>
        </w:rPr>
        <w:t>Agreement</w:t>
      </w:r>
      <w:r w:rsidRPr="00450D1A">
        <w:rPr>
          <w:rFonts w:cs="Arial"/>
          <w:szCs w:val="22"/>
          <w:lang w:val="en-GB"/>
        </w:rPr>
        <w:t xml:space="preserve">. If the liabilities to be set off are expressed in different currencies, the Customer may convert either liability at a market rate of exchange for the purpose of set-off. Any exercise by the Customer of its rights under this clause shall not limit or affect any other rights or remedies available to it under the </w:t>
      </w:r>
      <w:r w:rsidR="00A76C8F">
        <w:rPr>
          <w:rFonts w:cs="Arial"/>
          <w:szCs w:val="22"/>
          <w:lang w:val="en-GB"/>
        </w:rPr>
        <w:t>Agreement</w:t>
      </w:r>
      <w:r w:rsidRPr="00450D1A">
        <w:rPr>
          <w:rFonts w:cs="Arial"/>
          <w:szCs w:val="22"/>
          <w:lang w:val="en-GB"/>
        </w:rPr>
        <w:t xml:space="preserve"> or otherwise.</w:t>
      </w:r>
    </w:p>
    <w:p w14:paraId="135F386B" w14:textId="77777777" w:rsidR="001E6A0D" w:rsidRPr="0059667D" w:rsidRDefault="00450D1A" w:rsidP="001E6A0D">
      <w:pPr>
        <w:rPr>
          <w:rFonts w:cs="Arial"/>
          <w:szCs w:val="22"/>
          <w:lang w:val="en-GB"/>
        </w:rPr>
      </w:pPr>
      <w:bookmarkStart w:id="18" w:name="co_anchor_a1050895_1"/>
      <w:bookmarkEnd w:id="18"/>
      <w:r>
        <w:rPr>
          <w:rFonts w:cs="Arial"/>
          <w:b/>
          <w:bCs/>
          <w:szCs w:val="22"/>
          <w:lang w:val="en-GB"/>
        </w:rPr>
        <w:t>7.</w:t>
      </w:r>
      <w:r>
        <w:rPr>
          <w:rFonts w:cs="Arial"/>
          <w:b/>
          <w:bCs/>
          <w:szCs w:val="22"/>
          <w:lang w:val="en-GB"/>
        </w:rPr>
        <w:tab/>
      </w:r>
      <w:r w:rsidR="001E6A0D" w:rsidRPr="0059667D">
        <w:rPr>
          <w:rFonts w:cs="Arial"/>
          <w:b/>
          <w:bCs/>
          <w:szCs w:val="22"/>
          <w:lang w:val="en-GB"/>
        </w:rPr>
        <w:t>INTELLECTUAL PROPERTY RIGHTS</w:t>
      </w:r>
      <w:r w:rsidR="001E6A0D" w:rsidRPr="0059667D">
        <w:rPr>
          <w:rFonts w:cs="Arial"/>
          <w:szCs w:val="22"/>
          <w:lang w:val="en-GB"/>
        </w:rPr>
        <w:t>  </w:t>
      </w:r>
    </w:p>
    <w:p w14:paraId="47042821" w14:textId="77777777" w:rsidR="00A72521" w:rsidRDefault="00450D1A" w:rsidP="008C168F">
      <w:pPr>
        <w:ind w:left="1440" w:hanging="720"/>
        <w:rPr>
          <w:rFonts w:cs="Arial"/>
          <w:szCs w:val="22"/>
          <w:lang w:val="en-GB"/>
        </w:rPr>
      </w:pPr>
      <w:r>
        <w:rPr>
          <w:rFonts w:cs="Arial"/>
          <w:b/>
          <w:bCs/>
          <w:szCs w:val="22"/>
          <w:lang w:val="en-GB"/>
        </w:rPr>
        <w:t>7.1</w:t>
      </w:r>
      <w:r>
        <w:rPr>
          <w:rFonts w:cs="Arial"/>
          <w:b/>
          <w:bCs/>
          <w:szCs w:val="22"/>
          <w:lang w:val="en-GB"/>
        </w:rPr>
        <w:tab/>
      </w:r>
      <w:r w:rsidR="001E6A0D" w:rsidRPr="0059667D">
        <w:rPr>
          <w:rFonts w:cs="Arial"/>
          <w:szCs w:val="22"/>
          <w:lang w:val="en-GB"/>
        </w:rPr>
        <w:t>All Intellectual Property Rights in or arising out of or in connection with the Services (other than Intellectual Property Rights in any Customer Materials) shall be owned by the Supplier.</w:t>
      </w:r>
      <w:bookmarkStart w:id="19" w:name="co_anchor_a373782_1"/>
      <w:bookmarkEnd w:id="19"/>
    </w:p>
    <w:p w14:paraId="058449DE" w14:textId="77777777" w:rsidR="00A72521" w:rsidRDefault="00A72521" w:rsidP="008C168F">
      <w:pPr>
        <w:ind w:left="1440" w:hanging="720"/>
        <w:rPr>
          <w:rFonts w:cs="Arial"/>
          <w:szCs w:val="22"/>
          <w:lang w:val="en-GB"/>
        </w:rPr>
      </w:pPr>
      <w:r>
        <w:rPr>
          <w:rFonts w:cs="Arial"/>
          <w:b/>
          <w:bCs/>
          <w:szCs w:val="22"/>
          <w:lang w:val="en-GB"/>
        </w:rPr>
        <w:t>7.2</w:t>
      </w:r>
      <w:r>
        <w:rPr>
          <w:rFonts w:cs="Arial"/>
          <w:b/>
          <w:bCs/>
          <w:szCs w:val="22"/>
          <w:lang w:val="en-GB"/>
        </w:rPr>
        <w:tab/>
      </w:r>
      <w:r w:rsidR="001E6A0D" w:rsidRPr="0059667D">
        <w:rPr>
          <w:rFonts w:cs="Arial"/>
          <w:szCs w:val="22"/>
          <w:lang w:val="en-GB"/>
        </w:rPr>
        <w:t>The Supplier grants to the Customer, or shall procure the direct grant to the Customer of, a fully paid-up, worldwide, non-exclusive, royalty-free perpetual and irrevocable licence to copy and modify the Deliverables (excluding Customer Materials) for the purpose of receiving and using the Services and the Deliverables. </w:t>
      </w:r>
      <w:bookmarkStart w:id="20" w:name="co_anchor_a911703_1"/>
      <w:bookmarkEnd w:id="20"/>
    </w:p>
    <w:p w14:paraId="3F126EE3" w14:textId="430AAEBC" w:rsidR="00A72521" w:rsidRDefault="00A72521" w:rsidP="008C168F">
      <w:pPr>
        <w:ind w:left="1440" w:hanging="720"/>
        <w:rPr>
          <w:rFonts w:cs="Arial"/>
          <w:szCs w:val="22"/>
          <w:lang w:val="en-GB"/>
        </w:rPr>
      </w:pPr>
      <w:r>
        <w:rPr>
          <w:rFonts w:cs="Arial"/>
          <w:b/>
          <w:bCs/>
          <w:szCs w:val="22"/>
          <w:lang w:val="en-GB"/>
        </w:rPr>
        <w:t>7.3</w:t>
      </w:r>
      <w:r>
        <w:rPr>
          <w:rFonts w:cs="Arial"/>
          <w:b/>
          <w:bCs/>
          <w:szCs w:val="22"/>
          <w:lang w:val="en-GB"/>
        </w:rPr>
        <w:tab/>
      </w:r>
      <w:r w:rsidR="001E6A0D" w:rsidRPr="0059667D">
        <w:rPr>
          <w:rFonts w:cs="Arial"/>
          <w:szCs w:val="22"/>
          <w:lang w:val="en-GB"/>
        </w:rPr>
        <w:t xml:space="preserve">The Customer grants the Supplier a fully paid-up, non-exclusive, royalty-free non-transferable licence to copy and modify any materials provided by the Customer to </w:t>
      </w:r>
      <w:r>
        <w:rPr>
          <w:rFonts w:cs="Arial"/>
          <w:szCs w:val="22"/>
          <w:lang w:val="en-GB"/>
        </w:rPr>
        <w:t>the Supplier for the term of this</w:t>
      </w:r>
      <w:r w:rsidR="001E6A0D" w:rsidRPr="0059667D">
        <w:rPr>
          <w:rFonts w:cs="Arial"/>
          <w:szCs w:val="22"/>
          <w:lang w:val="en-GB"/>
        </w:rPr>
        <w:t xml:space="preserve"> </w:t>
      </w:r>
      <w:r w:rsidR="00A76C8F">
        <w:rPr>
          <w:rFonts w:cs="Arial"/>
          <w:szCs w:val="22"/>
          <w:lang w:val="en-GB"/>
        </w:rPr>
        <w:t>Agreement</w:t>
      </w:r>
      <w:r w:rsidR="001E6A0D" w:rsidRPr="0059667D">
        <w:rPr>
          <w:rFonts w:cs="Arial"/>
          <w:szCs w:val="22"/>
          <w:lang w:val="en-GB"/>
        </w:rPr>
        <w:t xml:space="preserve"> for the purpose of providing the Services to the Customer.</w:t>
      </w:r>
    </w:p>
    <w:p w14:paraId="4134DEDE" w14:textId="77777777" w:rsidR="001E6A0D" w:rsidRPr="0059667D" w:rsidRDefault="00A72521" w:rsidP="008C168F">
      <w:pPr>
        <w:ind w:left="1440" w:hanging="720"/>
        <w:rPr>
          <w:rFonts w:cs="Arial"/>
          <w:szCs w:val="22"/>
          <w:lang w:val="en-GB"/>
        </w:rPr>
      </w:pPr>
      <w:r w:rsidRPr="00A72521">
        <w:rPr>
          <w:rFonts w:cs="Arial"/>
          <w:b/>
          <w:szCs w:val="22"/>
          <w:lang w:val="en-GB"/>
        </w:rPr>
        <w:t>7.4</w:t>
      </w:r>
      <w:r>
        <w:rPr>
          <w:rFonts w:cs="Arial"/>
          <w:szCs w:val="22"/>
          <w:lang w:val="en-GB"/>
        </w:rPr>
        <w:tab/>
      </w:r>
      <w:r w:rsidR="001E6A0D" w:rsidRPr="0059667D">
        <w:rPr>
          <w:rFonts w:cs="Arial"/>
          <w:szCs w:val="22"/>
          <w:lang w:val="en-GB"/>
        </w:rPr>
        <w:t>All Customer Materials are the exclusive property of the Customer.</w:t>
      </w:r>
    </w:p>
    <w:p w14:paraId="2456D3C6" w14:textId="77777777" w:rsidR="001E6A0D" w:rsidRPr="0059667D" w:rsidRDefault="00A72521" w:rsidP="001E6A0D">
      <w:pPr>
        <w:rPr>
          <w:rFonts w:cs="Arial"/>
          <w:szCs w:val="22"/>
          <w:lang w:val="en-GB"/>
        </w:rPr>
      </w:pPr>
      <w:bookmarkStart w:id="21" w:name="co_anchor_a546282_1"/>
      <w:bookmarkEnd w:id="21"/>
      <w:r>
        <w:rPr>
          <w:rFonts w:cs="Arial"/>
          <w:b/>
          <w:bCs/>
          <w:szCs w:val="22"/>
          <w:lang w:val="en-GB"/>
        </w:rPr>
        <w:t>8.</w:t>
      </w:r>
      <w:r>
        <w:rPr>
          <w:rFonts w:cs="Arial"/>
          <w:b/>
          <w:bCs/>
          <w:szCs w:val="22"/>
          <w:lang w:val="en-GB"/>
        </w:rPr>
        <w:tab/>
      </w:r>
      <w:r w:rsidR="001E6A0D" w:rsidRPr="0059667D">
        <w:rPr>
          <w:rFonts w:cs="Arial"/>
          <w:b/>
          <w:bCs/>
          <w:szCs w:val="22"/>
          <w:lang w:val="en-GB"/>
        </w:rPr>
        <w:t>INDEMNITY</w:t>
      </w:r>
      <w:r w:rsidR="001E6A0D" w:rsidRPr="0059667D">
        <w:rPr>
          <w:rFonts w:cs="Arial"/>
          <w:szCs w:val="22"/>
          <w:lang w:val="en-GB"/>
        </w:rPr>
        <w:t>  </w:t>
      </w:r>
    </w:p>
    <w:p w14:paraId="320726B3" w14:textId="77777777" w:rsidR="001E6A0D" w:rsidRPr="0009777A" w:rsidRDefault="00A72521" w:rsidP="008C168F">
      <w:pPr>
        <w:pStyle w:val="ListParagraph"/>
        <w:ind w:left="1440" w:hanging="720"/>
        <w:rPr>
          <w:rFonts w:cs="Arial"/>
          <w:szCs w:val="22"/>
          <w:lang w:val="en-GB"/>
        </w:rPr>
      </w:pPr>
      <w:r w:rsidRPr="0009777A">
        <w:rPr>
          <w:rFonts w:cs="Arial"/>
          <w:b/>
          <w:bCs/>
          <w:szCs w:val="22"/>
          <w:lang w:val="en-GB"/>
        </w:rPr>
        <w:t>8.1</w:t>
      </w:r>
      <w:r w:rsidR="0009777A">
        <w:rPr>
          <w:rFonts w:cs="Arial"/>
          <w:b/>
          <w:bCs/>
          <w:szCs w:val="22"/>
          <w:lang w:val="en-GB"/>
        </w:rPr>
        <w:tab/>
      </w:r>
      <w:r w:rsidR="001E6A0D" w:rsidRPr="0009777A">
        <w:rPr>
          <w:rFonts w:cs="Arial"/>
          <w:szCs w:val="22"/>
          <w:lang w:val="en-GB"/>
        </w:rPr>
        <w:t>The Supplier shall indemnify the Customer against all liabilities, costs, expenses, damages and losses (including but not limited to any direct, indirect or consequential losses, loss of profit, loss of reputation and all interest, penalties and legal costs (calculated on a full indemnity basis) and all other reasonable professional costs and expenses) suffered or incurred by the Customer arising out of or in connection with:</w:t>
      </w:r>
    </w:p>
    <w:p w14:paraId="57647DB6" w14:textId="77777777" w:rsidR="0009777A" w:rsidRDefault="0009777A" w:rsidP="008C168F">
      <w:pPr>
        <w:pStyle w:val="ListParagraph"/>
        <w:ind w:left="1440"/>
        <w:rPr>
          <w:rFonts w:cs="Arial"/>
          <w:szCs w:val="22"/>
          <w:lang w:val="en-GB"/>
        </w:rPr>
      </w:pPr>
      <w:bookmarkStart w:id="22" w:name="co_anchor_a253799_1"/>
      <w:bookmarkEnd w:id="22"/>
    </w:p>
    <w:p w14:paraId="4537A368" w14:textId="77777777" w:rsidR="0009777A" w:rsidRDefault="001E6A0D" w:rsidP="008C168F">
      <w:pPr>
        <w:pStyle w:val="ListParagraph"/>
        <w:numPr>
          <w:ilvl w:val="1"/>
          <w:numId w:val="14"/>
        </w:numPr>
        <w:ind w:left="2160" w:hanging="720"/>
        <w:rPr>
          <w:rFonts w:cs="Arial"/>
          <w:szCs w:val="22"/>
          <w:lang w:val="en-GB"/>
        </w:rPr>
      </w:pPr>
      <w:r w:rsidRPr="0009777A">
        <w:rPr>
          <w:rFonts w:cs="Arial"/>
          <w:szCs w:val="22"/>
          <w:lang w:val="en-GB"/>
        </w:rPr>
        <w:t>any claim made against the Customer for actual or alleged infringement of a third party’s intellectual property rights arising out of, or in connection with the use or supply of the Services (excluding the Customer Materials); </w:t>
      </w:r>
      <w:bookmarkStart w:id="23" w:name="co_anchor_a565239_1"/>
      <w:bookmarkEnd w:id="23"/>
    </w:p>
    <w:p w14:paraId="0284A307" w14:textId="77777777" w:rsidR="0009777A" w:rsidRDefault="0009777A" w:rsidP="008C168F">
      <w:pPr>
        <w:pStyle w:val="ListParagraph"/>
        <w:ind w:left="2160"/>
        <w:rPr>
          <w:rFonts w:cs="Arial"/>
          <w:szCs w:val="22"/>
          <w:lang w:val="en-GB"/>
        </w:rPr>
      </w:pPr>
    </w:p>
    <w:p w14:paraId="356EF9A4" w14:textId="77777777" w:rsidR="0009777A" w:rsidRDefault="001E6A0D" w:rsidP="008C168F">
      <w:pPr>
        <w:pStyle w:val="ListParagraph"/>
        <w:numPr>
          <w:ilvl w:val="1"/>
          <w:numId w:val="14"/>
        </w:numPr>
        <w:ind w:left="2160" w:hanging="720"/>
        <w:rPr>
          <w:rFonts w:cs="Arial"/>
          <w:szCs w:val="22"/>
          <w:lang w:val="en-GB"/>
        </w:rPr>
      </w:pPr>
      <w:r w:rsidRPr="0009777A">
        <w:rPr>
          <w:rFonts w:cs="Arial"/>
          <w:szCs w:val="22"/>
          <w:lang w:val="en-GB"/>
        </w:rPr>
        <w:t>any claim made against the Customer by a third party for death, personal injury or damage to property arising</w:t>
      </w:r>
      <w:r w:rsidR="0009777A">
        <w:rPr>
          <w:rFonts w:cs="Arial"/>
          <w:szCs w:val="22"/>
          <w:lang w:val="en-GB"/>
        </w:rPr>
        <w:t xml:space="preserve"> out of, or in connection with </w:t>
      </w:r>
      <w:r w:rsidRPr="0009777A">
        <w:rPr>
          <w:rFonts w:cs="Arial"/>
          <w:szCs w:val="22"/>
          <w:lang w:val="en-GB"/>
        </w:rPr>
        <w:t>the Deliverables; and </w:t>
      </w:r>
      <w:bookmarkStart w:id="24" w:name="co_anchor_a989398_1"/>
      <w:bookmarkEnd w:id="24"/>
    </w:p>
    <w:p w14:paraId="7D6BE7F6" w14:textId="77777777" w:rsidR="0009777A" w:rsidRPr="0009777A" w:rsidRDefault="0009777A" w:rsidP="008C168F">
      <w:pPr>
        <w:pStyle w:val="ListParagraph"/>
        <w:ind w:left="2160"/>
        <w:rPr>
          <w:rFonts w:cs="Arial"/>
          <w:szCs w:val="22"/>
          <w:lang w:val="en-GB"/>
        </w:rPr>
      </w:pPr>
    </w:p>
    <w:p w14:paraId="2FAEC1FA" w14:textId="77777777" w:rsidR="001E6A0D" w:rsidRPr="0009777A" w:rsidRDefault="001E6A0D" w:rsidP="008C168F">
      <w:pPr>
        <w:pStyle w:val="ListParagraph"/>
        <w:numPr>
          <w:ilvl w:val="1"/>
          <w:numId w:val="14"/>
        </w:numPr>
        <w:ind w:left="2160" w:hanging="720"/>
        <w:rPr>
          <w:rFonts w:cs="Arial"/>
          <w:szCs w:val="22"/>
          <w:lang w:val="en-GB"/>
        </w:rPr>
      </w:pPr>
      <w:r w:rsidRPr="0009777A">
        <w:rPr>
          <w:rFonts w:cs="Arial"/>
          <w:szCs w:val="22"/>
          <w:lang w:val="en-GB"/>
        </w:rPr>
        <w:t>any claim made against the Customer by a third party arising out of or in connection with the supply of the Services.</w:t>
      </w:r>
    </w:p>
    <w:p w14:paraId="5E54662A" w14:textId="6939EAED" w:rsidR="001E6A0D" w:rsidRPr="0059667D" w:rsidRDefault="0009777A" w:rsidP="008C168F">
      <w:pPr>
        <w:ind w:left="720"/>
        <w:rPr>
          <w:rFonts w:cs="Arial"/>
          <w:szCs w:val="22"/>
          <w:lang w:val="en-GB"/>
        </w:rPr>
      </w:pPr>
      <w:r w:rsidRPr="0009777A">
        <w:rPr>
          <w:rFonts w:cs="Arial"/>
          <w:b/>
          <w:szCs w:val="22"/>
          <w:lang w:val="en-GB"/>
        </w:rPr>
        <w:t>8.2</w:t>
      </w:r>
      <w:r>
        <w:rPr>
          <w:rFonts w:cs="Arial"/>
          <w:szCs w:val="22"/>
          <w:lang w:val="en-GB"/>
        </w:rPr>
        <w:tab/>
        <w:t>This clause 8</w:t>
      </w:r>
      <w:r w:rsidR="001E6A0D" w:rsidRPr="0059667D">
        <w:rPr>
          <w:rFonts w:cs="Arial"/>
          <w:szCs w:val="22"/>
          <w:lang w:val="en-GB"/>
        </w:rPr>
        <w:t xml:space="preserve"> shall survive termination of the </w:t>
      </w:r>
      <w:r w:rsidR="00A76C8F">
        <w:rPr>
          <w:rFonts w:cs="Arial"/>
          <w:szCs w:val="22"/>
          <w:lang w:val="en-GB"/>
        </w:rPr>
        <w:t>Agreement</w:t>
      </w:r>
      <w:r w:rsidR="001E6A0D" w:rsidRPr="0059667D">
        <w:rPr>
          <w:rFonts w:cs="Arial"/>
          <w:szCs w:val="22"/>
          <w:lang w:val="en-GB"/>
        </w:rPr>
        <w:t>.</w:t>
      </w:r>
    </w:p>
    <w:p w14:paraId="66E04AFF" w14:textId="111423BA" w:rsidR="001E6A0D" w:rsidRPr="0059667D" w:rsidRDefault="008C168F" w:rsidP="001E6A0D">
      <w:pPr>
        <w:rPr>
          <w:rFonts w:cs="Arial"/>
          <w:szCs w:val="22"/>
          <w:lang w:val="en-GB"/>
        </w:rPr>
      </w:pPr>
      <w:bookmarkStart w:id="25" w:name="co_anchor_a537437_1"/>
      <w:bookmarkEnd w:id="25"/>
      <w:r>
        <w:rPr>
          <w:rFonts w:cs="Arial"/>
          <w:b/>
          <w:bCs/>
          <w:szCs w:val="22"/>
          <w:lang w:val="en-GB"/>
        </w:rPr>
        <w:t>9.</w:t>
      </w:r>
      <w:r w:rsidR="001E6A0D" w:rsidRPr="0059667D">
        <w:rPr>
          <w:rFonts w:cs="Arial"/>
          <w:szCs w:val="22"/>
          <w:lang w:val="en-GB"/>
        </w:rPr>
        <w:t>  </w:t>
      </w:r>
      <w:r>
        <w:rPr>
          <w:rFonts w:cs="Arial"/>
          <w:szCs w:val="22"/>
          <w:lang w:val="en-GB"/>
        </w:rPr>
        <w:tab/>
      </w:r>
      <w:r w:rsidR="001E6A0D" w:rsidRPr="0059667D">
        <w:rPr>
          <w:rFonts w:cs="Arial"/>
          <w:b/>
          <w:bCs/>
          <w:szCs w:val="22"/>
          <w:lang w:val="en-GB"/>
        </w:rPr>
        <w:t>INSURANCE</w:t>
      </w:r>
      <w:r w:rsidR="001E6A0D" w:rsidRPr="0059667D">
        <w:rPr>
          <w:rFonts w:cs="Arial"/>
          <w:szCs w:val="22"/>
          <w:lang w:val="en-GB"/>
        </w:rPr>
        <w:t>  </w:t>
      </w:r>
    </w:p>
    <w:p w14:paraId="45AA0E80" w14:textId="24B7B055" w:rsidR="001E6A0D" w:rsidRPr="0059667D" w:rsidRDefault="008C168F" w:rsidP="008C168F">
      <w:pPr>
        <w:ind w:left="1440" w:hanging="720"/>
        <w:rPr>
          <w:rFonts w:cs="Arial"/>
          <w:szCs w:val="22"/>
          <w:lang w:val="en-GB"/>
        </w:rPr>
      </w:pPr>
      <w:r w:rsidRPr="008C168F">
        <w:rPr>
          <w:rFonts w:cs="Arial"/>
          <w:b/>
          <w:szCs w:val="22"/>
          <w:lang w:val="en-GB"/>
        </w:rPr>
        <w:t>9.1</w:t>
      </w:r>
      <w:r>
        <w:rPr>
          <w:rFonts w:cs="Arial"/>
          <w:szCs w:val="22"/>
          <w:lang w:val="en-GB"/>
        </w:rPr>
        <w:t xml:space="preserve"> </w:t>
      </w:r>
      <w:r>
        <w:rPr>
          <w:rFonts w:cs="Arial"/>
          <w:szCs w:val="22"/>
          <w:lang w:val="en-GB"/>
        </w:rPr>
        <w:tab/>
      </w:r>
      <w:r w:rsidR="001E6A0D" w:rsidRPr="0059667D">
        <w:rPr>
          <w:rFonts w:cs="Arial"/>
          <w:szCs w:val="22"/>
          <w:lang w:val="en-GB"/>
        </w:rPr>
        <w:t xml:space="preserve">During the term of the </w:t>
      </w:r>
      <w:r w:rsidR="00A76C8F">
        <w:rPr>
          <w:rFonts w:cs="Arial"/>
          <w:szCs w:val="22"/>
          <w:lang w:val="en-GB"/>
        </w:rPr>
        <w:t>Agreement</w:t>
      </w:r>
      <w:r w:rsidR="001E6A0D" w:rsidRPr="0059667D">
        <w:rPr>
          <w:rFonts w:cs="Arial"/>
          <w:szCs w:val="22"/>
          <w:lang w:val="en-GB"/>
        </w:rPr>
        <w:t xml:space="preserve"> and for a period of </w:t>
      </w:r>
      <w:r w:rsidR="00A31AD9">
        <w:rPr>
          <w:rFonts w:cs="Arial"/>
          <w:szCs w:val="22"/>
          <w:highlight w:val="yellow"/>
          <w:lang w:val="en-GB"/>
        </w:rPr>
        <w:t xml:space="preserve">six </w:t>
      </w:r>
      <w:r w:rsidR="001E6A0D" w:rsidRPr="0059667D">
        <w:rPr>
          <w:rFonts w:cs="Arial"/>
          <w:szCs w:val="22"/>
          <w:lang w:val="en-GB"/>
        </w:rPr>
        <w:t xml:space="preserve">years thereafter, the Supplier shall maintain in force, with a reputable insurance company, professional indemnity insurance in an amount sufficient to cover the value of the </w:t>
      </w:r>
      <w:r w:rsidR="00A76C8F">
        <w:rPr>
          <w:rFonts w:cs="Arial"/>
          <w:szCs w:val="22"/>
          <w:lang w:val="en-GB"/>
        </w:rPr>
        <w:t>Agreement</w:t>
      </w:r>
      <w:r w:rsidR="001E6A0D" w:rsidRPr="0059667D">
        <w:rPr>
          <w:rFonts w:cs="Arial"/>
          <w:szCs w:val="22"/>
          <w:lang w:val="en-GB"/>
        </w:rPr>
        <w:t xml:space="preserve"> to cover the liabilities that may arise under or in connection with the </w:t>
      </w:r>
      <w:r w:rsidR="00A76C8F">
        <w:rPr>
          <w:rFonts w:cs="Arial"/>
          <w:szCs w:val="22"/>
          <w:lang w:val="en-GB"/>
        </w:rPr>
        <w:t>Agreement</w:t>
      </w:r>
      <w:r w:rsidR="001E6A0D" w:rsidRPr="0059667D">
        <w:rPr>
          <w:rFonts w:cs="Arial"/>
          <w:szCs w:val="22"/>
          <w:lang w:val="en-GB"/>
        </w:rPr>
        <w:t>, and shall, on the Customer’s request, produce both the insurance certificate giving details of cover and the receipt for the current year’s premium in respect of each insurance.</w:t>
      </w:r>
    </w:p>
    <w:p w14:paraId="27FB13A0" w14:textId="276410B1" w:rsidR="001E6A0D" w:rsidRPr="0059667D" w:rsidRDefault="008C168F" w:rsidP="008C168F">
      <w:pPr>
        <w:ind w:left="1440" w:hanging="720"/>
        <w:rPr>
          <w:rFonts w:cs="Arial"/>
          <w:szCs w:val="22"/>
          <w:lang w:val="en-GB"/>
        </w:rPr>
      </w:pPr>
      <w:r w:rsidRPr="008C168F">
        <w:rPr>
          <w:rFonts w:cs="Arial"/>
          <w:b/>
          <w:szCs w:val="22"/>
          <w:lang w:val="en-GB"/>
        </w:rPr>
        <w:t>9</w:t>
      </w:r>
      <w:r w:rsidR="001E6A0D" w:rsidRPr="008C168F">
        <w:rPr>
          <w:rFonts w:cs="Arial"/>
          <w:b/>
          <w:szCs w:val="22"/>
          <w:lang w:val="en-GB"/>
        </w:rPr>
        <w:t>.2</w:t>
      </w:r>
      <w:r w:rsidR="001E6A0D" w:rsidRPr="0059667D">
        <w:rPr>
          <w:rFonts w:cs="Arial"/>
          <w:szCs w:val="22"/>
          <w:lang w:val="en-GB"/>
        </w:rPr>
        <w:t xml:space="preserve"> </w:t>
      </w:r>
      <w:r w:rsidR="001E6A0D" w:rsidRPr="0059667D">
        <w:rPr>
          <w:rFonts w:cs="Arial"/>
          <w:szCs w:val="22"/>
          <w:lang w:val="en-GB"/>
        </w:rPr>
        <w:tab/>
        <w:t>Any insurance carried by the Customer, its employees, serv</w:t>
      </w:r>
      <w:r>
        <w:rPr>
          <w:rFonts w:cs="Arial"/>
          <w:szCs w:val="22"/>
          <w:lang w:val="en-GB"/>
        </w:rPr>
        <w:t xml:space="preserve">ants or agents shall be excess </w:t>
      </w:r>
      <w:r w:rsidR="001E6A0D" w:rsidRPr="0059667D">
        <w:rPr>
          <w:rFonts w:cs="Arial"/>
          <w:szCs w:val="22"/>
          <w:lang w:val="en-GB"/>
        </w:rPr>
        <w:t xml:space="preserve">and not contributory insurance to that provided by the Supplier.  </w:t>
      </w:r>
    </w:p>
    <w:p w14:paraId="662CB3C5" w14:textId="07ACFABF" w:rsidR="001E6A0D" w:rsidRPr="0059667D" w:rsidRDefault="008C168F" w:rsidP="008C168F">
      <w:pPr>
        <w:ind w:left="1440" w:hanging="720"/>
        <w:rPr>
          <w:rFonts w:cs="Arial"/>
          <w:szCs w:val="22"/>
          <w:lang w:val="en-GB"/>
        </w:rPr>
      </w:pPr>
      <w:r w:rsidRPr="008C168F">
        <w:rPr>
          <w:rFonts w:cs="Arial"/>
          <w:b/>
          <w:szCs w:val="22"/>
          <w:lang w:val="en-GB"/>
        </w:rPr>
        <w:t>9</w:t>
      </w:r>
      <w:r w:rsidR="001E6A0D" w:rsidRPr="008C168F">
        <w:rPr>
          <w:rFonts w:cs="Arial"/>
          <w:b/>
          <w:szCs w:val="22"/>
          <w:lang w:val="en-GB"/>
        </w:rPr>
        <w:t>.3</w:t>
      </w:r>
      <w:r w:rsidR="001E6A0D" w:rsidRPr="0059667D">
        <w:rPr>
          <w:rFonts w:cs="Arial"/>
          <w:szCs w:val="22"/>
          <w:lang w:val="en-GB"/>
        </w:rPr>
        <w:t xml:space="preserve"> </w:t>
      </w:r>
      <w:r w:rsidR="001E6A0D" w:rsidRPr="0059667D">
        <w:rPr>
          <w:rFonts w:cs="Arial"/>
          <w:szCs w:val="22"/>
          <w:lang w:val="en-GB"/>
        </w:rPr>
        <w:tab/>
        <w:t xml:space="preserve">For the avoidance of doubt, the Parties agree and acknowledge that nothing in these Conditions regarding insurance shall relieve the Supplier from the diligent performance of any of its obligations under the </w:t>
      </w:r>
      <w:r w:rsidR="00A76C8F">
        <w:rPr>
          <w:rFonts w:cs="Arial"/>
          <w:szCs w:val="22"/>
          <w:lang w:val="en-GB"/>
        </w:rPr>
        <w:t>Agreement</w:t>
      </w:r>
      <w:r w:rsidR="001E6A0D" w:rsidRPr="0059667D">
        <w:rPr>
          <w:rFonts w:cs="Arial"/>
          <w:szCs w:val="22"/>
          <w:lang w:val="en-GB"/>
        </w:rPr>
        <w:t xml:space="preserve">.  </w:t>
      </w:r>
    </w:p>
    <w:p w14:paraId="5BF973D1" w14:textId="40E2CBCA" w:rsidR="001E6A0D" w:rsidRPr="0059667D" w:rsidRDefault="008C168F" w:rsidP="008C168F">
      <w:pPr>
        <w:ind w:left="720"/>
        <w:rPr>
          <w:rFonts w:cs="Arial"/>
          <w:szCs w:val="22"/>
          <w:lang w:val="en-GB"/>
        </w:rPr>
      </w:pPr>
      <w:r w:rsidRPr="008C168F">
        <w:rPr>
          <w:rFonts w:cs="Arial"/>
          <w:b/>
          <w:szCs w:val="22"/>
          <w:lang w:val="en-GB"/>
        </w:rPr>
        <w:t>9</w:t>
      </w:r>
      <w:r w:rsidR="001E6A0D" w:rsidRPr="008C168F">
        <w:rPr>
          <w:rFonts w:cs="Arial"/>
          <w:b/>
          <w:szCs w:val="22"/>
          <w:lang w:val="en-GB"/>
        </w:rPr>
        <w:t>.4</w:t>
      </w:r>
      <w:r w:rsidR="001E6A0D" w:rsidRPr="0059667D">
        <w:rPr>
          <w:rFonts w:cs="Arial"/>
          <w:szCs w:val="22"/>
          <w:lang w:val="en-GB"/>
        </w:rPr>
        <w:t xml:space="preserve"> </w:t>
      </w:r>
      <w:r w:rsidR="001E6A0D" w:rsidRPr="0059667D">
        <w:rPr>
          <w:rFonts w:cs="Arial"/>
          <w:szCs w:val="22"/>
          <w:lang w:val="en-GB"/>
        </w:rPr>
        <w:tab/>
        <w:t xml:space="preserve">The Supplier shall be solely responsible for any deductible losses under any policy. </w:t>
      </w:r>
    </w:p>
    <w:p w14:paraId="0BDCFE4F" w14:textId="3413E75E" w:rsidR="001E6A0D" w:rsidRPr="0059667D" w:rsidRDefault="008C168F" w:rsidP="008C168F">
      <w:pPr>
        <w:ind w:left="1440" w:hanging="720"/>
        <w:rPr>
          <w:rFonts w:cs="Arial"/>
          <w:szCs w:val="22"/>
          <w:lang w:val="en-GB"/>
        </w:rPr>
      </w:pPr>
      <w:r w:rsidRPr="008C168F">
        <w:rPr>
          <w:rFonts w:cs="Arial"/>
          <w:b/>
          <w:szCs w:val="22"/>
          <w:lang w:val="en-GB"/>
        </w:rPr>
        <w:t>9.5</w:t>
      </w:r>
      <w:r w:rsidR="001E6A0D" w:rsidRPr="0059667D">
        <w:rPr>
          <w:rFonts w:cs="Arial"/>
          <w:szCs w:val="22"/>
          <w:lang w:val="en-GB"/>
        </w:rPr>
        <w:t xml:space="preserve"> </w:t>
      </w:r>
      <w:r w:rsidR="001E6A0D" w:rsidRPr="0059667D">
        <w:rPr>
          <w:rFonts w:cs="Arial"/>
          <w:szCs w:val="22"/>
          <w:lang w:val="en-GB"/>
        </w:rPr>
        <w:tab/>
        <w:t>Every insurance policy effected by the Supplier in accordance with the Agreement shall include worldwide jurisdiction and not in any way exclude the Cayman Islands as a covered jurisdiction.</w:t>
      </w:r>
    </w:p>
    <w:p w14:paraId="3814C6F6" w14:textId="07129606" w:rsidR="001E6A0D" w:rsidRPr="0059667D" w:rsidRDefault="008C168F" w:rsidP="008C168F">
      <w:pPr>
        <w:rPr>
          <w:rFonts w:cs="Arial"/>
          <w:szCs w:val="22"/>
          <w:lang w:val="en-GB"/>
        </w:rPr>
      </w:pPr>
      <w:r>
        <w:rPr>
          <w:rFonts w:cs="Arial"/>
          <w:b/>
          <w:szCs w:val="22"/>
          <w:lang w:val="en-GB"/>
        </w:rPr>
        <w:t>10</w:t>
      </w:r>
      <w:r w:rsidR="0009777A" w:rsidRPr="0009777A">
        <w:rPr>
          <w:rFonts w:cs="Arial"/>
          <w:b/>
          <w:szCs w:val="22"/>
          <w:lang w:val="en-GB"/>
        </w:rPr>
        <w:t>.</w:t>
      </w:r>
      <w:r w:rsidR="0009777A">
        <w:rPr>
          <w:rFonts w:cs="Arial"/>
          <w:szCs w:val="22"/>
          <w:lang w:val="en-GB"/>
        </w:rPr>
        <w:tab/>
      </w:r>
      <w:r w:rsidR="001E6A0D" w:rsidRPr="0059667D">
        <w:rPr>
          <w:rFonts w:cs="Arial"/>
          <w:b/>
          <w:bCs/>
          <w:szCs w:val="22"/>
          <w:lang w:val="en-GB"/>
        </w:rPr>
        <w:t>CONFIDENTIALITY</w:t>
      </w:r>
      <w:r w:rsidR="001E6A0D" w:rsidRPr="0059667D">
        <w:rPr>
          <w:rFonts w:cs="Arial"/>
          <w:szCs w:val="22"/>
          <w:lang w:val="en-GB"/>
        </w:rPr>
        <w:t>  </w:t>
      </w:r>
    </w:p>
    <w:p w14:paraId="10218FEE" w14:textId="11D5B5E0" w:rsidR="001E6A0D" w:rsidRPr="0059667D" w:rsidRDefault="008C168F" w:rsidP="008C168F">
      <w:pPr>
        <w:ind w:left="1440" w:hanging="720"/>
        <w:rPr>
          <w:rFonts w:cs="Arial"/>
          <w:i/>
          <w:iCs/>
          <w:szCs w:val="22"/>
          <w:lang w:val="en-GB"/>
        </w:rPr>
      </w:pPr>
      <w:r>
        <w:rPr>
          <w:rFonts w:cs="Arial"/>
          <w:b/>
          <w:bCs/>
          <w:szCs w:val="22"/>
          <w:lang w:val="en-GB"/>
        </w:rPr>
        <w:t>10</w:t>
      </w:r>
      <w:r w:rsidR="00D40EC8">
        <w:rPr>
          <w:rFonts w:cs="Arial"/>
          <w:b/>
          <w:bCs/>
          <w:szCs w:val="22"/>
          <w:lang w:val="en-GB"/>
        </w:rPr>
        <w:t>.1</w:t>
      </w:r>
      <w:r w:rsidR="00D40EC8">
        <w:rPr>
          <w:rFonts w:cs="Arial"/>
          <w:b/>
          <w:bCs/>
          <w:szCs w:val="22"/>
          <w:lang w:val="en-GB"/>
        </w:rPr>
        <w:tab/>
      </w:r>
      <w:r w:rsidR="001E6A0D" w:rsidRPr="0059667D">
        <w:rPr>
          <w:rFonts w:cs="Arial"/>
          <w:szCs w:val="22"/>
          <w:lang w:val="en-GB"/>
        </w:rPr>
        <w:t xml:space="preserve">Each party undertakes that it </w:t>
      </w:r>
      <w:r w:rsidR="00D40EC8">
        <w:rPr>
          <w:rFonts w:cs="Arial"/>
          <w:szCs w:val="22"/>
          <w:lang w:val="en-GB"/>
        </w:rPr>
        <w:t>shall not at any time during this</w:t>
      </w:r>
      <w:r w:rsidR="001E6A0D" w:rsidRPr="0059667D">
        <w:rPr>
          <w:rFonts w:cs="Arial"/>
          <w:szCs w:val="22"/>
          <w:lang w:val="en-GB"/>
        </w:rPr>
        <w:t xml:space="preserve"> </w:t>
      </w:r>
      <w:r w:rsidR="00A76C8F">
        <w:rPr>
          <w:rFonts w:cs="Arial"/>
          <w:szCs w:val="22"/>
          <w:lang w:val="en-GB"/>
        </w:rPr>
        <w:t>Agreement</w:t>
      </w:r>
      <w:r w:rsidR="001E6A0D" w:rsidRPr="0059667D">
        <w:rPr>
          <w:rFonts w:cs="Arial"/>
          <w:szCs w:val="22"/>
          <w:lang w:val="en-GB"/>
        </w:rPr>
        <w:t xml:space="preserve"> and for a period of </w:t>
      </w:r>
      <w:r w:rsidR="001E6A0D" w:rsidRPr="00A31AD9">
        <w:rPr>
          <w:rFonts w:cs="Arial"/>
          <w:szCs w:val="22"/>
          <w:highlight w:val="yellow"/>
          <w:lang w:val="en-GB"/>
        </w:rPr>
        <w:t>fiv</w:t>
      </w:r>
      <w:r w:rsidR="00D40EC8" w:rsidRPr="00A31AD9">
        <w:rPr>
          <w:rFonts w:cs="Arial"/>
          <w:szCs w:val="22"/>
          <w:highlight w:val="yellow"/>
          <w:lang w:val="en-GB"/>
        </w:rPr>
        <w:t>e</w:t>
      </w:r>
      <w:r w:rsidR="00D40EC8">
        <w:rPr>
          <w:rFonts w:cs="Arial"/>
          <w:szCs w:val="22"/>
          <w:lang w:val="en-GB"/>
        </w:rPr>
        <w:t xml:space="preserve"> years after termination of this</w:t>
      </w:r>
      <w:r w:rsidR="001E6A0D" w:rsidRPr="0059667D">
        <w:rPr>
          <w:rFonts w:cs="Arial"/>
          <w:szCs w:val="22"/>
          <w:lang w:val="en-GB"/>
        </w:rPr>
        <w:t xml:space="preserve"> </w:t>
      </w:r>
      <w:r w:rsidR="00A76C8F">
        <w:rPr>
          <w:rFonts w:cs="Arial"/>
          <w:szCs w:val="22"/>
          <w:lang w:val="en-GB"/>
        </w:rPr>
        <w:t>Agreement</w:t>
      </w:r>
      <w:r w:rsidR="001E6A0D" w:rsidRPr="0059667D">
        <w:rPr>
          <w:rFonts w:cs="Arial"/>
          <w:szCs w:val="22"/>
          <w:lang w:val="en-GB"/>
        </w:rPr>
        <w:t>, disclose to any person any confidential information concerning the business, affairs, customers, clients or suppliers of the other party, except as permitted by</w:t>
      </w:r>
      <w:bookmarkStart w:id="26" w:name="co_anchor_a944313_1"/>
      <w:bookmarkEnd w:id="26"/>
      <w:r w:rsidR="00D40EC8">
        <w:rPr>
          <w:rFonts w:cs="Arial"/>
          <w:szCs w:val="22"/>
          <w:lang w:val="en-GB"/>
        </w:rPr>
        <w:t xml:space="preserve"> clause </w:t>
      </w:r>
      <w:r>
        <w:rPr>
          <w:rFonts w:cs="Arial"/>
          <w:szCs w:val="22"/>
          <w:lang w:val="en-GB"/>
        </w:rPr>
        <w:t>10</w:t>
      </w:r>
      <w:r w:rsidR="00D40EC8">
        <w:rPr>
          <w:rFonts w:cs="Arial"/>
          <w:szCs w:val="22"/>
          <w:lang w:val="en-GB"/>
        </w:rPr>
        <w:t>.2.</w:t>
      </w:r>
    </w:p>
    <w:p w14:paraId="729B58A7" w14:textId="4988F6B6" w:rsidR="001E6A0D" w:rsidRPr="0059667D" w:rsidRDefault="008C168F" w:rsidP="008C168F">
      <w:pPr>
        <w:ind w:left="720"/>
        <w:rPr>
          <w:rFonts w:cs="Arial"/>
          <w:szCs w:val="22"/>
          <w:lang w:val="en-GB"/>
        </w:rPr>
      </w:pPr>
      <w:r>
        <w:rPr>
          <w:rFonts w:cs="Arial"/>
          <w:b/>
          <w:bCs/>
          <w:szCs w:val="22"/>
          <w:lang w:val="en-GB"/>
        </w:rPr>
        <w:t>10</w:t>
      </w:r>
      <w:r w:rsidR="00D40EC8">
        <w:rPr>
          <w:rFonts w:cs="Arial"/>
          <w:b/>
          <w:bCs/>
          <w:szCs w:val="22"/>
          <w:lang w:val="en-GB"/>
        </w:rPr>
        <w:t>.2</w:t>
      </w:r>
      <w:r w:rsidR="00D40EC8">
        <w:rPr>
          <w:rFonts w:cs="Arial"/>
          <w:b/>
          <w:bCs/>
          <w:szCs w:val="22"/>
          <w:lang w:val="en-GB"/>
        </w:rPr>
        <w:tab/>
      </w:r>
      <w:r w:rsidR="001E6A0D" w:rsidRPr="0059667D">
        <w:rPr>
          <w:rFonts w:cs="Arial"/>
          <w:szCs w:val="22"/>
          <w:lang w:val="en-GB"/>
        </w:rPr>
        <w:t>Each party may disclose the other party’s confidential information:</w:t>
      </w:r>
    </w:p>
    <w:p w14:paraId="4CA4EB8A" w14:textId="2AD3D5A1" w:rsidR="00D40EC8" w:rsidRDefault="001E6A0D" w:rsidP="008C168F">
      <w:pPr>
        <w:ind w:left="2160" w:hanging="720"/>
        <w:rPr>
          <w:rFonts w:cs="Arial"/>
          <w:szCs w:val="22"/>
          <w:lang w:val="en-GB"/>
        </w:rPr>
      </w:pPr>
      <w:r w:rsidRPr="0059667D">
        <w:rPr>
          <w:rFonts w:cs="Arial"/>
          <w:b/>
          <w:bCs/>
          <w:szCs w:val="22"/>
          <w:lang w:val="en-GB"/>
        </w:rPr>
        <w:t>(a)</w:t>
      </w:r>
      <w:r w:rsidR="00D40EC8">
        <w:rPr>
          <w:rFonts w:cs="Arial"/>
          <w:szCs w:val="22"/>
          <w:lang w:val="en-GB"/>
        </w:rPr>
        <w:tab/>
      </w:r>
      <w:r w:rsidRPr="0059667D">
        <w:rPr>
          <w:rFonts w:cs="Arial"/>
          <w:szCs w:val="22"/>
          <w:lang w:val="en-GB"/>
        </w:rPr>
        <w:t xml:space="preserve">to its employees, officers, representatives, subcontractors or advisers who need to know such information for the purposes of carrying out the party’s obligations under the </w:t>
      </w:r>
      <w:r w:rsidR="00A76C8F">
        <w:rPr>
          <w:rFonts w:cs="Arial"/>
          <w:szCs w:val="22"/>
          <w:lang w:val="en-GB"/>
        </w:rPr>
        <w:t>Agreement</w:t>
      </w:r>
      <w:r w:rsidRPr="0059667D">
        <w:rPr>
          <w:rFonts w:cs="Arial"/>
          <w:szCs w:val="22"/>
          <w:lang w:val="en-GB"/>
        </w:rPr>
        <w:t xml:space="preserve">. Each party shall ensure that its employees, officers, representatives, subcontractors or advisers to whom it discloses the other party’s confidential information must comply with </w:t>
      </w:r>
      <w:r w:rsidR="00D40EC8">
        <w:rPr>
          <w:rFonts w:cs="Arial"/>
          <w:szCs w:val="22"/>
          <w:lang w:val="en-GB"/>
        </w:rPr>
        <w:t xml:space="preserve">this clause </w:t>
      </w:r>
      <w:r w:rsidR="008C168F">
        <w:rPr>
          <w:rFonts w:cs="Arial"/>
          <w:szCs w:val="22"/>
          <w:lang w:val="en-GB"/>
        </w:rPr>
        <w:t>10</w:t>
      </w:r>
      <w:r w:rsidRPr="0059667D">
        <w:rPr>
          <w:rFonts w:cs="Arial"/>
          <w:szCs w:val="22"/>
          <w:lang w:val="en-GB"/>
        </w:rPr>
        <w:t>; and</w:t>
      </w:r>
    </w:p>
    <w:p w14:paraId="6DECE41F" w14:textId="77777777" w:rsidR="001E6A0D" w:rsidRPr="0059667D" w:rsidRDefault="00D40EC8" w:rsidP="008C168F">
      <w:pPr>
        <w:ind w:left="2160" w:hanging="720"/>
        <w:rPr>
          <w:rFonts w:cs="Arial"/>
          <w:szCs w:val="22"/>
          <w:lang w:val="en-GB"/>
        </w:rPr>
      </w:pPr>
      <w:r>
        <w:rPr>
          <w:rFonts w:cs="Arial"/>
          <w:b/>
          <w:bCs/>
          <w:szCs w:val="22"/>
          <w:lang w:val="en-GB"/>
        </w:rPr>
        <w:t>(b)</w:t>
      </w:r>
      <w:r>
        <w:rPr>
          <w:rFonts w:cs="Arial"/>
          <w:b/>
          <w:bCs/>
          <w:szCs w:val="22"/>
          <w:lang w:val="en-GB"/>
        </w:rPr>
        <w:tab/>
      </w:r>
      <w:r w:rsidR="001E6A0D" w:rsidRPr="0059667D">
        <w:rPr>
          <w:rFonts w:cs="Arial"/>
          <w:szCs w:val="22"/>
          <w:lang w:val="en-GB"/>
        </w:rPr>
        <w:t>as may be required by law, a court of competent jurisdiction or any governmental or regulatory authority.</w:t>
      </w:r>
    </w:p>
    <w:p w14:paraId="33F8750B" w14:textId="60F5DCB1" w:rsidR="001E6A0D" w:rsidRPr="0059667D" w:rsidRDefault="008C168F" w:rsidP="008C168F">
      <w:pPr>
        <w:ind w:left="1440" w:hanging="720"/>
        <w:rPr>
          <w:rFonts w:cs="Arial"/>
          <w:szCs w:val="22"/>
          <w:lang w:val="en-GB"/>
        </w:rPr>
      </w:pPr>
      <w:r>
        <w:rPr>
          <w:rFonts w:cs="Arial"/>
          <w:b/>
          <w:szCs w:val="22"/>
          <w:lang w:val="en-GB"/>
        </w:rPr>
        <w:t>10</w:t>
      </w:r>
      <w:r w:rsidR="00D40EC8" w:rsidRPr="00D40EC8">
        <w:rPr>
          <w:rFonts w:cs="Arial"/>
          <w:b/>
          <w:szCs w:val="22"/>
          <w:lang w:val="en-GB"/>
        </w:rPr>
        <w:t>.3</w:t>
      </w:r>
      <w:r w:rsidR="00D40EC8">
        <w:rPr>
          <w:rFonts w:cs="Arial"/>
          <w:szCs w:val="22"/>
          <w:lang w:val="en-GB"/>
        </w:rPr>
        <w:tab/>
      </w:r>
      <w:r w:rsidR="001E6A0D" w:rsidRPr="0059667D">
        <w:rPr>
          <w:rFonts w:cs="Arial"/>
          <w:szCs w:val="22"/>
          <w:lang w:val="en-GB"/>
        </w:rPr>
        <w:t>Neither party shall use the other party’s confidential information for any purpose other than to p</w:t>
      </w:r>
      <w:r w:rsidR="00D40EC8">
        <w:rPr>
          <w:rFonts w:cs="Arial"/>
          <w:szCs w:val="22"/>
          <w:lang w:val="en-GB"/>
        </w:rPr>
        <w:t>erform its obligations under this</w:t>
      </w:r>
      <w:r w:rsidR="001E6A0D" w:rsidRPr="0059667D">
        <w:rPr>
          <w:rFonts w:cs="Arial"/>
          <w:szCs w:val="22"/>
          <w:lang w:val="en-GB"/>
        </w:rPr>
        <w:t xml:space="preserve"> </w:t>
      </w:r>
      <w:r w:rsidR="00A76C8F">
        <w:rPr>
          <w:rFonts w:cs="Arial"/>
          <w:szCs w:val="22"/>
          <w:lang w:val="en-GB"/>
        </w:rPr>
        <w:t>Agreement</w:t>
      </w:r>
      <w:r w:rsidR="001E6A0D" w:rsidRPr="0059667D">
        <w:rPr>
          <w:rFonts w:cs="Arial"/>
          <w:szCs w:val="22"/>
          <w:lang w:val="en-GB"/>
        </w:rPr>
        <w:t>.</w:t>
      </w:r>
    </w:p>
    <w:p w14:paraId="5DAF0388" w14:textId="0D3059D2" w:rsidR="001E6A0D" w:rsidRPr="0059667D" w:rsidRDefault="008C168F" w:rsidP="001E6A0D">
      <w:pPr>
        <w:rPr>
          <w:rFonts w:cs="Arial"/>
          <w:szCs w:val="22"/>
          <w:lang w:val="en-GB"/>
        </w:rPr>
      </w:pPr>
      <w:r>
        <w:rPr>
          <w:rFonts w:cs="Arial"/>
          <w:b/>
          <w:szCs w:val="22"/>
          <w:lang w:val="en-GB"/>
        </w:rPr>
        <w:t>11</w:t>
      </w:r>
      <w:r w:rsidR="00D40EC8" w:rsidRPr="00D40EC8">
        <w:rPr>
          <w:rFonts w:cs="Arial"/>
          <w:b/>
          <w:szCs w:val="22"/>
          <w:lang w:val="en-GB"/>
        </w:rPr>
        <w:t>.</w:t>
      </w:r>
      <w:r w:rsidR="00D40EC8">
        <w:rPr>
          <w:rFonts w:cs="Arial"/>
          <w:szCs w:val="22"/>
          <w:lang w:val="en-GB"/>
        </w:rPr>
        <w:tab/>
      </w:r>
      <w:r w:rsidR="001E6A0D" w:rsidRPr="0059667D">
        <w:rPr>
          <w:rFonts w:cs="Arial"/>
          <w:b/>
          <w:bCs/>
          <w:szCs w:val="22"/>
          <w:lang w:val="en-GB"/>
        </w:rPr>
        <w:t>TERMINATION</w:t>
      </w:r>
      <w:r w:rsidR="001E6A0D" w:rsidRPr="0059667D">
        <w:rPr>
          <w:rFonts w:cs="Arial"/>
          <w:szCs w:val="22"/>
          <w:lang w:val="en-GB"/>
        </w:rPr>
        <w:t>  </w:t>
      </w:r>
    </w:p>
    <w:p w14:paraId="1E275EC3" w14:textId="19E4C971" w:rsidR="001E6A0D" w:rsidRPr="0059667D" w:rsidRDefault="008C168F" w:rsidP="008C168F">
      <w:pPr>
        <w:ind w:left="1530" w:hanging="810"/>
        <w:rPr>
          <w:rFonts w:cs="Arial"/>
          <w:szCs w:val="22"/>
          <w:lang w:val="en-GB"/>
        </w:rPr>
      </w:pPr>
      <w:r>
        <w:rPr>
          <w:rFonts w:cs="Arial"/>
          <w:b/>
          <w:bCs/>
          <w:szCs w:val="22"/>
          <w:lang w:val="en-GB"/>
        </w:rPr>
        <w:t>11</w:t>
      </w:r>
      <w:r w:rsidR="00D40EC8">
        <w:rPr>
          <w:rFonts w:cs="Arial"/>
          <w:b/>
          <w:bCs/>
          <w:szCs w:val="22"/>
          <w:lang w:val="en-GB"/>
        </w:rPr>
        <w:t>.1</w:t>
      </w:r>
      <w:r w:rsidR="00D40EC8">
        <w:rPr>
          <w:rFonts w:cs="Arial"/>
          <w:b/>
          <w:bCs/>
          <w:szCs w:val="22"/>
          <w:lang w:val="en-GB"/>
        </w:rPr>
        <w:tab/>
      </w:r>
      <w:r w:rsidR="001E6A0D" w:rsidRPr="0059667D">
        <w:rPr>
          <w:rFonts w:cs="Arial"/>
          <w:szCs w:val="22"/>
          <w:lang w:val="en-GB"/>
        </w:rPr>
        <w:t xml:space="preserve">Without affecting any other right or remedy available to it, the Customer may terminate the </w:t>
      </w:r>
      <w:r w:rsidR="00A76C8F">
        <w:rPr>
          <w:rFonts w:cs="Arial"/>
          <w:szCs w:val="22"/>
          <w:lang w:val="en-GB"/>
        </w:rPr>
        <w:t>Agreement</w:t>
      </w:r>
      <w:r w:rsidR="001E6A0D" w:rsidRPr="0059667D">
        <w:rPr>
          <w:rFonts w:cs="Arial"/>
          <w:szCs w:val="22"/>
          <w:lang w:val="en-GB"/>
        </w:rPr>
        <w:t>:</w:t>
      </w:r>
    </w:p>
    <w:p w14:paraId="676B16F6" w14:textId="77777777" w:rsidR="00D40EC8" w:rsidRDefault="001E6A0D" w:rsidP="008C168F">
      <w:pPr>
        <w:pStyle w:val="ListParagraph"/>
        <w:numPr>
          <w:ilvl w:val="0"/>
          <w:numId w:val="20"/>
        </w:numPr>
        <w:ind w:left="2160" w:hanging="630"/>
        <w:rPr>
          <w:rFonts w:cs="Arial"/>
          <w:szCs w:val="22"/>
          <w:lang w:val="en-GB"/>
        </w:rPr>
      </w:pPr>
      <w:r w:rsidRPr="00D40EC8">
        <w:rPr>
          <w:rFonts w:cs="Arial"/>
          <w:szCs w:val="22"/>
          <w:lang w:val="en-GB"/>
        </w:rPr>
        <w:t>with immediate effect by giving written notice to the Supplier if:</w:t>
      </w:r>
    </w:p>
    <w:p w14:paraId="125CB715" w14:textId="77777777" w:rsidR="00D40EC8" w:rsidRDefault="00D40EC8" w:rsidP="008C168F">
      <w:pPr>
        <w:pStyle w:val="ListParagraph"/>
        <w:ind w:left="3499"/>
        <w:rPr>
          <w:rFonts w:cs="Arial"/>
          <w:szCs w:val="22"/>
          <w:lang w:val="en-GB"/>
        </w:rPr>
      </w:pPr>
    </w:p>
    <w:p w14:paraId="09E860B2" w14:textId="77777777" w:rsidR="00D40EC8" w:rsidRDefault="001E6A0D" w:rsidP="008C168F">
      <w:pPr>
        <w:pStyle w:val="ListParagraph"/>
        <w:numPr>
          <w:ilvl w:val="1"/>
          <w:numId w:val="20"/>
        </w:numPr>
        <w:ind w:left="3499"/>
        <w:rPr>
          <w:rFonts w:cs="Arial"/>
          <w:szCs w:val="22"/>
          <w:lang w:val="en-GB"/>
        </w:rPr>
      </w:pPr>
      <w:r w:rsidRPr="00D40EC8">
        <w:rPr>
          <w:rFonts w:cs="Arial"/>
          <w:szCs w:val="22"/>
          <w:lang w:val="en-GB"/>
        </w:rPr>
        <w:t>there is a change of control of the Supplier; or</w:t>
      </w:r>
    </w:p>
    <w:p w14:paraId="32D24BC1" w14:textId="77777777" w:rsidR="00D40EC8" w:rsidRDefault="00D40EC8" w:rsidP="008C168F">
      <w:pPr>
        <w:pStyle w:val="ListParagraph"/>
        <w:ind w:left="3499"/>
        <w:rPr>
          <w:rFonts w:cs="Arial"/>
          <w:szCs w:val="22"/>
          <w:lang w:val="en-GB"/>
        </w:rPr>
      </w:pPr>
    </w:p>
    <w:p w14:paraId="48B102B4" w14:textId="106D66E8" w:rsidR="00D40EC8" w:rsidRDefault="001E6A0D" w:rsidP="008C168F">
      <w:pPr>
        <w:pStyle w:val="ListParagraph"/>
        <w:numPr>
          <w:ilvl w:val="1"/>
          <w:numId w:val="20"/>
        </w:numPr>
        <w:ind w:left="3499"/>
        <w:rPr>
          <w:rFonts w:cs="Arial"/>
          <w:szCs w:val="22"/>
          <w:lang w:val="en-GB"/>
        </w:rPr>
      </w:pPr>
      <w:r w:rsidRPr="00D40EC8">
        <w:rPr>
          <w:rFonts w:cs="Arial"/>
          <w:szCs w:val="22"/>
          <w:lang w:val="en-GB"/>
        </w:rPr>
        <w:t>the Supplier’s financial position deteriorates to such a</w:t>
      </w:r>
      <w:r w:rsidR="00D40EC8">
        <w:rPr>
          <w:rFonts w:cs="Arial"/>
          <w:szCs w:val="22"/>
          <w:lang w:val="en-GB"/>
        </w:rPr>
        <w:t xml:space="preserve">n extent that in the Customer’s </w:t>
      </w:r>
      <w:r w:rsidRPr="00D40EC8">
        <w:rPr>
          <w:rFonts w:cs="Arial"/>
          <w:szCs w:val="22"/>
          <w:lang w:val="en-GB"/>
        </w:rPr>
        <w:t>opinion the Supplier’s capability to adequately fulfil its obl</w:t>
      </w:r>
      <w:r w:rsidR="00D40EC8">
        <w:rPr>
          <w:rFonts w:cs="Arial"/>
          <w:szCs w:val="22"/>
          <w:lang w:val="en-GB"/>
        </w:rPr>
        <w:t xml:space="preserve">igations under the </w:t>
      </w:r>
      <w:r w:rsidR="00A76C8F">
        <w:rPr>
          <w:rFonts w:cs="Arial"/>
          <w:szCs w:val="22"/>
          <w:lang w:val="en-GB"/>
        </w:rPr>
        <w:t>Agreement</w:t>
      </w:r>
      <w:r w:rsidR="00D40EC8">
        <w:rPr>
          <w:rFonts w:cs="Arial"/>
          <w:szCs w:val="22"/>
          <w:lang w:val="en-GB"/>
        </w:rPr>
        <w:t xml:space="preserve"> has </w:t>
      </w:r>
      <w:r w:rsidRPr="00D40EC8">
        <w:rPr>
          <w:rFonts w:cs="Arial"/>
          <w:szCs w:val="22"/>
          <w:lang w:val="en-GB"/>
        </w:rPr>
        <w:t>been placed in jeopardy; or</w:t>
      </w:r>
      <w:bookmarkStart w:id="27" w:name="co_anchor_a345949_1"/>
      <w:bookmarkEnd w:id="27"/>
    </w:p>
    <w:p w14:paraId="49C19A31" w14:textId="77777777" w:rsidR="00D40EC8" w:rsidRPr="00D40EC8" w:rsidRDefault="00D40EC8" w:rsidP="008C168F">
      <w:pPr>
        <w:pStyle w:val="ListParagraph"/>
        <w:ind w:left="2160"/>
        <w:rPr>
          <w:rFonts w:cs="Arial"/>
          <w:szCs w:val="22"/>
          <w:lang w:val="en-GB"/>
        </w:rPr>
      </w:pPr>
    </w:p>
    <w:p w14:paraId="23452BBC" w14:textId="4D19035B" w:rsidR="008C3547" w:rsidRPr="008C3547" w:rsidRDefault="001E6A0D" w:rsidP="008C168F">
      <w:pPr>
        <w:pStyle w:val="ListParagraph"/>
        <w:numPr>
          <w:ilvl w:val="1"/>
          <w:numId w:val="20"/>
        </w:numPr>
        <w:ind w:left="3499"/>
        <w:rPr>
          <w:rFonts w:cs="Arial"/>
          <w:szCs w:val="22"/>
          <w:lang w:val="en-GB"/>
        </w:rPr>
      </w:pPr>
      <w:r w:rsidRPr="008C3547">
        <w:rPr>
          <w:rFonts w:cs="Arial"/>
          <w:szCs w:val="22"/>
          <w:lang w:val="en-GB"/>
        </w:rPr>
        <w:t>the Supplier commits a breach of</w:t>
      </w:r>
      <w:r w:rsidR="008C3547" w:rsidRPr="008C3547">
        <w:rPr>
          <w:rFonts w:cs="Arial"/>
          <w:szCs w:val="22"/>
          <w:lang w:val="en-GB"/>
        </w:rPr>
        <w:t xml:space="preserve"> clause 2.3(h)</w:t>
      </w:r>
      <w:r w:rsidR="008D1715">
        <w:rPr>
          <w:rFonts w:cs="Arial"/>
          <w:szCs w:val="22"/>
          <w:lang w:val="en-GB"/>
        </w:rPr>
        <w:t xml:space="preserve"> or clause 14</w:t>
      </w:r>
      <w:r w:rsidR="008C3547">
        <w:rPr>
          <w:rFonts w:cs="Arial"/>
          <w:szCs w:val="22"/>
          <w:lang w:val="en-GB"/>
        </w:rPr>
        <w:t>,</w:t>
      </w:r>
    </w:p>
    <w:p w14:paraId="2FAB8E49" w14:textId="77777777" w:rsidR="008C3547" w:rsidRDefault="008C3547" w:rsidP="008C3547">
      <w:pPr>
        <w:pStyle w:val="ListParagraph"/>
        <w:ind w:left="810"/>
        <w:rPr>
          <w:rFonts w:cs="Arial"/>
          <w:szCs w:val="22"/>
          <w:lang w:val="en-GB"/>
        </w:rPr>
      </w:pPr>
    </w:p>
    <w:p w14:paraId="637E48D4" w14:textId="1A035E9F" w:rsidR="001E6A0D" w:rsidRPr="00D40EC8" w:rsidRDefault="001E6A0D" w:rsidP="008C168F">
      <w:pPr>
        <w:pStyle w:val="ListParagraph"/>
        <w:numPr>
          <w:ilvl w:val="0"/>
          <w:numId w:val="20"/>
        </w:numPr>
        <w:ind w:left="2250" w:hanging="720"/>
        <w:rPr>
          <w:rFonts w:cs="Arial"/>
          <w:szCs w:val="22"/>
          <w:lang w:val="en-GB"/>
        </w:rPr>
      </w:pPr>
      <w:r w:rsidRPr="00D40EC8">
        <w:rPr>
          <w:rFonts w:cs="Arial"/>
          <w:szCs w:val="22"/>
          <w:lang w:val="en-GB"/>
        </w:rPr>
        <w:t xml:space="preserve">for convenience by giving the Supplier </w:t>
      </w:r>
      <w:r w:rsidRPr="00A31AD9">
        <w:rPr>
          <w:rFonts w:cs="Arial"/>
          <w:szCs w:val="22"/>
          <w:highlight w:val="yellow"/>
          <w:lang w:val="en-GB"/>
        </w:rPr>
        <w:t>three</w:t>
      </w:r>
      <w:r w:rsidRPr="00D40EC8">
        <w:rPr>
          <w:rFonts w:cs="Arial"/>
          <w:szCs w:val="22"/>
          <w:lang w:val="en-GB"/>
        </w:rPr>
        <w:t xml:space="preserve"> months’ written notice.</w:t>
      </w:r>
    </w:p>
    <w:p w14:paraId="7EBCE3B3" w14:textId="4B67B399" w:rsidR="001E6A0D" w:rsidRPr="0059667D" w:rsidRDefault="008C168F" w:rsidP="008C168F">
      <w:pPr>
        <w:ind w:left="1530" w:hanging="810"/>
        <w:rPr>
          <w:rFonts w:cs="Arial"/>
          <w:szCs w:val="22"/>
          <w:lang w:val="en-GB"/>
        </w:rPr>
      </w:pPr>
      <w:r>
        <w:rPr>
          <w:rFonts w:cs="Arial"/>
          <w:b/>
          <w:szCs w:val="22"/>
          <w:lang w:val="en-GB"/>
        </w:rPr>
        <w:t>11</w:t>
      </w:r>
      <w:r w:rsidR="00D40EC8" w:rsidRPr="00D40EC8">
        <w:rPr>
          <w:rFonts w:cs="Arial"/>
          <w:b/>
          <w:szCs w:val="22"/>
          <w:lang w:val="en-GB"/>
        </w:rPr>
        <w:t>.2</w:t>
      </w:r>
      <w:r w:rsidR="00D40EC8">
        <w:rPr>
          <w:rFonts w:cs="Arial"/>
          <w:szCs w:val="22"/>
          <w:lang w:val="en-GB"/>
        </w:rPr>
        <w:tab/>
      </w:r>
      <w:r w:rsidR="001E6A0D" w:rsidRPr="0059667D">
        <w:rPr>
          <w:rFonts w:cs="Arial"/>
          <w:szCs w:val="22"/>
          <w:lang w:val="en-GB"/>
        </w:rPr>
        <w:t xml:space="preserve">Without affecting any other right or remedy available to it, either party may terminate the </w:t>
      </w:r>
      <w:r w:rsidR="00A76C8F">
        <w:rPr>
          <w:rFonts w:cs="Arial"/>
          <w:szCs w:val="22"/>
          <w:lang w:val="en-GB"/>
        </w:rPr>
        <w:t>Agreement</w:t>
      </w:r>
      <w:r w:rsidR="001E6A0D" w:rsidRPr="0059667D">
        <w:rPr>
          <w:rFonts w:cs="Arial"/>
          <w:szCs w:val="22"/>
          <w:lang w:val="en-GB"/>
        </w:rPr>
        <w:t xml:space="preserve"> with immediate effect by giving written notice to the other party if:</w:t>
      </w:r>
    </w:p>
    <w:p w14:paraId="2F783F71" w14:textId="157E2AD3" w:rsidR="00106453" w:rsidRDefault="001E6A0D" w:rsidP="008C168F">
      <w:pPr>
        <w:pStyle w:val="ListParagraph"/>
        <w:numPr>
          <w:ilvl w:val="0"/>
          <w:numId w:val="22"/>
        </w:numPr>
        <w:ind w:left="2250" w:hanging="810"/>
        <w:rPr>
          <w:rFonts w:cs="Arial"/>
          <w:szCs w:val="22"/>
          <w:lang w:val="en-GB"/>
        </w:rPr>
      </w:pPr>
      <w:r w:rsidRPr="00D40EC8">
        <w:rPr>
          <w:rFonts w:cs="Arial"/>
          <w:szCs w:val="22"/>
          <w:lang w:val="en-GB"/>
        </w:rPr>
        <w:t xml:space="preserve">the other party commits a material breach of any term of the </w:t>
      </w:r>
      <w:r w:rsidR="00A76C8F">
        <w:rPr>
          <w:rFonts w:cs="Arial"/>
          <w:szCs w:val="22"/>
          <w:lang w:val="en-GB"/>
        </w:rPr>
        <w:t>Agreement</w:t>
      </w:r>
      <w:r w:rsidRPr="00D40EC8">
        <w:rPr>
          <w:rFonts w:cs="Arial"/>
          <w:szCs w:val="22"/>
          <w:lang w:val="en-GB"/>
        </w:rPr>
        <w:t xml:space="preserve"> which breach is irremediable or (if such breach is remediable) fails to remedy that breach within a period of </w:t>
      </w:r>
      <w:r w:rsidR="00106453" w:rsidRPr="00106453">
        <w:rPr>
          <w:rFonts w:cs="Arial"/>
          <w:szCs w:val="22"/>
          <w:highlight w:val="yellow"/>
          <w:lang w:val="en-GB"/>
        </w:rPr>
        <w:t>30</w:t>
      </w:r>
      <w:r w:rsidRPr="00D40EC8">
        <w:rPr>
          <w:rFonts w:cs="Arial"/>
          <w:szCs w:val="22"/>
          <w:lang w:val="en-GB"/>
        </w:rPr>
        <w:t xml:space="preserve"> days after being notified in writing to do so;</w:t>
      </w:r>
    </w:p>
    <w:p w14:paraId="33269DCE" w14:textId="77777777" w:rsidR="00106453" w:rsidRDefault="00106453" w:rsidP="008C168F">
      <w:pPr>
        <w:pStyle w:val="ListParagraph"/>
        <w:ind w:left="2250"/>
        <w:rPr>
          <w:rFonts w:cs="Arial"/>
          <w:szCs w:val="22"/>
          <w:lang w:val="en-GB"/>
        </w:rPr>
      </w:pPr>
    </w:p>
    <w:p w14:paraId="6B80B3D0" w14:textId="77777777" w:rsidR="00106453" w:rsidRDefault="001E6A0D" w:rsidP="008C168F">
      <w:pPr>
        <w:pStyle w:val="ListParagraph"/>
        <w:numPr>
          <w:ilvl w:val="0"/>
          <w:numId w:val="22"/>
        </w:numPr>
        <w:ind w:left="2250" w:hanging="810"/>
        <w:rPr>
          <w:rFonts w:cs="Arial"/>
          <w:szCs w:val="22"/>
          <w:lang w:val="en-GB"/>
        </w:rPr>
      </w:pPr>
      <w:r w:rsidRPr="00106453">
        <w:rPr>
          <w:rFonts w:cs="Arial"/>
          <w:szCs w:val="22"/>
          <w:lang w:val="en-GB"/>
        </w:rPr>
        <w:t>the other party takes any step or action in connection with its entering administration, provisional liquidation or any composition or arrangement with its creditors (other than in relation to a solvent restructuring), being wound up (whether voluntarily or by order of the court, unless for the purpose of a solvent restructuring), having a receiver appointed to any of its assets or ceasing to carry on business or, if the step or action is taken in another jurisdiction, in connection with any analogous procedure in the relevant jurisdiction; or</w:t>
      </w:r>
    </w:p>
    <w:p w14:paraId="437F1372" w14:textId="77777777" w:rsidR="00106453" w:rsidRPr="00106453" w:rsidRDefault="00106453" w:rsidP="00106453">
      <w:pPr>
        <w:pStyle w:val="ListParagraph"/>
        <w:rPr>
          <w:rFonts w:cs="Arial"/>
          <w:szCs w:val="22"/>
          <w:lang w:val="en-GB"/>
        </w:rPr>
      </w:pPr>
    </w:p>
    <w:p w14:paraId="7D19D101" w14:textId="77777777" w:rsidR="001E6A0D" w:rsidRPr="00106453" w:rsidRDefault="001E6A0D" w:rsidP="008C168F">
      <w:pPr>
        <w:pStyle w:val="ListParagraph"/>
        <w:numPr>
          <w:ilvl w:val="0"/>
          <w:numId w:val="22"/>
        </w:numPr>
        <w:ind w:left="2250" w:hanging="810"/>
        <w:rPr>
          <w:rFonts w:cs="Arial"/>
          <w:szCs w:val="22"/>
          <w:lang w:val="en-GB"/>
        </w:rPr>
      </w:pPr>
      <w:r w:rsidRPr="00106453">
        <w:rPr>
          <w:rFonts w:cs="Arial"/>
          <w:szCs w:val="22"/>
          <w:lang w:val="en-GB"/>
        </w:rPr>
        <w:t>the other party suspends, or threatens to suspend, or ceases or threatens to cease to carry on all or a substantial part of its business.</w:t>
      </w:r>
    </w:p>
    <w:p w14:paraId="62741656" w14:textId="43E8B3F9" w:rsidR="001E6A0D" w:rsidRPr="0059667D" w:rsidRDefault="008C168F" w:rsidP="001E6A0D">
      <w:pPr>
        <w:rPr>
          <w:rFonts w:cs="Arial"/>
          <w:szCs w:val="22"/>
          <w:lang w:val="en-GB"/>
        </w:rPr>
      </w:pPr>
      <w:r>
        <w:rPr>
          <w:rFonts w:cs="Arial"/>
          <w:b/>
          <w:szCs w:val="22"/>
          <w:lang w:val="en-GB"/>
        </w:rPr>
        <w:t>12</w:t>
      </w:r>
      <w:r w:rsidR="00106453" w:rsidRPr="00106453">
        <w:rPr>
          <w:rFonts w:cs="Arial"/>
          <w:b/>
          <w:szCs w:val="22"/>
          <w:lang w:val="en-GB"/>
        </w:rPr>
        <w:t>.</w:t>
      </w:r>
      <w:r w:rsidR="00106453">
        <w:rPr>
          <w:rFonts w:cs="Arial"/>
          <w:szCs w:val="22"/>
          <w:lang w:val="en-GB"/>
        </w:rPr>
        <w:tab/>
      </w:r>
      <w:r w:rsidR="001E6A0D" w:rsidRPr="0059667D">
        <w:rPr>
          <w:rFonts w:cs="Arial"/>
          <w:b/>
          <w:bCs/>
          <w:szCs w:val="22"/>
          <w:lang w:val="en-GB"/>
        </w:rPr>
        <w:t>CONSEQUENCES OF TERMINATION</w:t>
      </w:r>
      <w:r w:rsidR="001E6A0D" w:rsidRPr="0059667D">
        <w:rPr>
          <w:rFonts w:cs="Arial"/>
          <w:szCs w:val="22"/>
          <w:lang w:val="en-GB"/>
        </w:rPr>
        <w:t>  </w:t>
      </w:r>
    </w:p>
    <w:p w14:paraId="1A89CE91" w14:textId="4B631F79" w:rsidR="001E6A0D" w:rsidRPr="0059667D" w:rsidRDefault="008C168F" w:rsidP="008C168F">
      <w:pPr>
        <w:ind w:left="1440" w:hanging="720"/>
        <w:rPr>
          <w:rFonts w:cs="Arial"/>
          <w:szCs w:val="22"/>
          <w:lang w:val="en-GB"/>
        </w:rPr>
      </w:pPr>
      <w:r>
        <w:rPr>
          <w:rFonts w:cs="Arial"/>
          <w:b/>
          <w:bCs/>
          <w:szCs w:val="22"/>
          <w:lang w:val="en-GB"/>
        </w:rPr>
        <w:t>12</w:t>
      </w:r>
      <w:r w:rsidR="001E6A0D" w:rsidRPr="0059667D">
        <w:rPr>
          <w:rFonts w:cs="Arial"/>
          <w:b/>
          <w:bCs/>
          <w:szCs w:val="22"/>
          <w:lang w:val="en-GB"/>
        </w:rPr>
        <w:t>.1</w:t>
      </w:r>
      <w:r w:rsidR="001E6A0D" w:rsidRPr="0059667D">
        <w:rPr>
          <w:rFonts w:cs="Arial"/>
          <w:szCs w:val="22"/>
          <w:lang w:val="en-GB"/>
        </w:rPr>
        <w:t> </w:t>
      </w:r>
      <w:r w:rsidR="00106453">
        <w:rPr>
          <w:rFonts w:cs="Arial"/>
          <w:szCs w:val="22"/>
          <w:lang w:val="en-GB"/>
        </w:rPr>
        <w:tab/>
        <w:t>On termination of this</w:t>
      </w:r>
      <w:r w:rsidR="001E6A0D" w:rsidRPr="0059667D">
        <w:rPr>
          <w:rFonts w:cs="Arial"/>
          <w:szCs w:val="22"/>
          <w:lang w:val="en-GB"/>
        </w:rPr>
        <w:t xml:space="preserve"> </w:t>
      </w:r>
      <w:r w:rsidR="00A76C8F">
        <w:rPr>
          <w:rFonts w:cs="Arial"/>
          <w:szCs w:val="22"/>
          <w:lang w:val="en-GB"/>
        </w:rPr>
        <w:t>Agreement</w:t>
      </w:r>
      <w:r w:rsidR="001E6A0D" w:rsidRPr="0059667D">
        <w:rPr>
          <w:rFonts w:cs="Arial"/>
          <w:szCs w:val="22"/>
          <w:lang w:val="en-GB"/>
        </w:rPr>
        <w:t xml:space="preserve">, the Supplier shall immediately deliver to the Customer all Deliverables whether or not then complete, and return all Customer Materials. If the Supplier fails to do so, then the Customer may enter the Supplier’s premises and take possession of them. Until they have been returned or delivered, the Supplier shall be solely responsible for their safe keeping and will not use them for any purpose not connected with the </w:t>
      </w:r>
      <w:r w:rsidR="00A76C8F">
        <w:rPr>
          <w:rFonts w:cs="Arial"/>
          <w:szCs w:val="22"/>
          <w:lang w:val="en-GB"/>
        </w:rPr>
        <w:t>Agreement</w:t>
      </w:r>
      <w:r w:rsidR="001E6A0D" w:rsidRPr="0059667D">
        <w:rPr>
          <w:rFonts w:cs="Arial"/>
          <w:szCs w:val="22"/>
          <w:lang w:val="en-GB"/>
        </w:rPr>
        <w:t>.</w:t>
      </w:r>
    </w:p>
    <w:p w14:paraId="33C644AD" w14:textId="747C1590" w:rsidR="001E6A0D" w:rsidRPr="0059667D" w:rsidRDefault="008C168F" w:rsidP="008C168F">
      <w:pPr>
        <w:ind w:left="1440" w:hanging="720"/>
        <w:rPr>
          <w:rFonts w:cs="Arial"/>
          <w:szCs w:val="22"/>
          <w:lang w:val="en-GB"/>
        </w:rPr>
      </w:pPr>
      <w:r>
        <w:rPr>
          <w:rFonts w:cs="Arial"/>
          <w:b/>
          <w:bCs/>
          <w:szCs w:val="22"/>
          <w:lang w:val="en-GB"/>
        </w:rPr>
        <w:t>12</w:t>
      </w:r>
      <w:r w:rsidR="00106453">
        <w:rPr>
          <w:rFonts w:cs="Arial"/>
          <w:b/>
          <w:bCs/>
          <w:szCs w:val="22"/>
          <w:lang w:val="en-GB"/>
        </w:rPr>
        <w:t>.2</w:t>
      </w:r>
      <w:r w:rsidR="00106453">
        <w:rPr>
          <w:rFonts w:cs="Arial"/>
          <w:b/>
          <w:bCs/>
          <w:szCs w:val="22"/>
          <w:lang w:val="en-GB"/>
        </w:rPr>
        <w:tab/>
      </w:r>
      <w:r w:rsidR="00106453">
        <w:rPr>
          <w:rFonts w:cs="Arial"/>
          <w:szCs w:val="22"/>
          <w:lang w:val="en-GB"/>
        </w:rPr>
        <w:t>Termination or expiry of this</w:t>
      </w:r>
      <w:r w:rsidR="001E6A0D" w:rsidRPr="0059667D">
        <w:rPr>
          <w:rFonts w:cs="Arial"/>
          <w:szCs w:val="22"/>
          <w:lang w:val="en-GB"/>
        </w:rPr>
        <w:t xml:space="preserve"> </w:t>
      </w:r>
      <w:r w:rsidR="00A76C8F">
        <w:rPr>
          <w:rFonts w:cs="Arial"/>
          <w:szCs w:val="22"/>
          <w:lang w:val="en-GB"/>
        </w:rPr>
        <w:t>Agreement</w:t>
      </w:r>
      <w:r w:rsidR="001E6A0D" w:rsidRPr="0059667D">
        <w:rPr>
          <w:rFonts w:cs="Arial"/>
          <w:szCs w:val="22"/>
          <w:lang w:val="en-GB"/>
        </w:rPr>
        <w:t xml:space="preserve"> shall not affect the parties’ rights and remedies that have accrued as at termination or expiry, including the right to claim damages </w:t>
      </w:r>
      <w:r w:rsidR="00106453">
        <w:rPr>
          <w:rFonts w:cs="Arial"/>
          <w:szCs w:val="22"/>
          <w:lang w:val="en-GB"/>
        </w:rPr>
        <w:t>in respect of any breach of this</w:t>
      </w:r>
      <w:r w:rsidR="001E6A0D" w:rsidRPr="0059667D">
        <w:rPr>
          <w:rFonts w:cs="Arial"/>
          <w:szCs w:val="22"/>
          <w:lang w:val="en-GB"/>
        </w:rPr>
        <w:t xml:space="preserve"> </w:t>
      </w:r>
      <w:r w:rsidR="00A76C8F">
        <w:rPr>
          <w:rFonts w:cs="Arial"/>
          <w:szCs w:val="22"/>
          <w:lang w:val="en-GB"/>
        </w:rPr>
        <w:t>Agreement</w:t>
      </w:r>
      <w:r w:rsidR="001E6A0D" w:rsidRPr="0059667D">
        <w:rPr>
          <w:rFonts w:cs="Arial"/>
          <w:szCs w:val="22"/>
          <w:lang w:val="en-GB"/>
        </w:rPr>
        <w:t xml:space="preserve"> which existed at or before the date of termination or expiry.</w:t>
      </w:r>
    </w:p>
    <w:p w14:paraId="58457CEF" w14:textId="5DD6EB37" w:rsidR="001E6A0D" w:rsidRPr="0059667D" w:rsidRDefault="008C168F" w:rsidP="008C168F">
      <w:pPr>
        <w:ind w:left="1440" w:hanging="720"/>
        <w:rPr>
          <w:rFonts w:cs="Arial"/>
          <w:szCs w:val="22"/>
          <w:lang w:val="en-GB"/>
        </w:rPr>
      </w:pPr>
      <w:r>
        <w:rPr>
          <w:rFonts w:cs="Arial"/>
          <w:b/>
          <w:szCs w:val="22"/>
          <w:lang w:val="en-GB"/>
        </w:rPr>
        <w:t>12</w:t>
      </w:r>
      <w:r w:rsidR="00106453" w:rsidRPr="00106453">
        <w:rPr>
          <w:rFonts w:cs="Arial"/>
          <w:b/>
          <w:szCs w:val="22"/>
          <w:lang w:val="en-GB"/>
        </w:rPr>
        <w:t>.3</w:t>
      </w:r>
      <w:r w:rsidR="00106453">
        <w:rPr>
          <w:rFonts w:cs="Arial"/>
          <w:szCs w:val="22"/>
          <w:lang w:val="en-GB"/>
        </w:rPr>
        <w:tab/>
        <w:t>Any provision of this</w:t>
      </w:r>
      <w:r w:rsidR="001E6A0D" w:rsidRPr="0059667D">
        <w:rPr>
          <w:rFonts w:cs="Arial"/>
          <w:szCs w:val="22"/>
          <w:lang w:val="en-GB"/>
        </w:rPr>
        <w:t xml:space="preserve"> </w:t>
      </w:r>
      <w:r w:rsidR="00A76C8F">
        <w:rPr>
          <w:rFonts w:cs="Arial"/>
          <w:szCs w:val="22"/>
          <w:lang w:val="en-GB"/>
        </w:rPr>
        <w:t>Agreement</w:t>
      </w:r>
      <w:r w:rsidR="001E6A0D" w:rsidRPr="0059667D">
        <w:rPr>
          <w:rFonts w:cs="Arial"/>
          <w:szCs w:val="22"/>
          <w:lang w:val="en-GB"/>
        </w:rPr>
        <w:t xml:space="preserve"> that expressly or by implication is intended to come into or continue in force on or after termination or expiry of t</w:t>
      </w:r>
      <w:r w:rsidR="00106453">
        <w:rPr>
          <w:rFonts w:cs="Arial"/>
          <w:szCs w:val="22"/>
          <w:lang w:val="en-GB"/>
        </w:rPr>
        <w:t>his</w:t>
      </w:r>
      <w:r w:rsidR="001E6A0D" w:rsidRPr="0059667D">
        <w:rPr>
          <w:rFonts w:cs="Arial"/>
          <w:szCs w:val="22"/>
          <w:lang w:val="en-GB"/>
        </w:rPr>
        <w:t xml:space="preserve"> </w:t>
      </w:r>
      <w:r w:rsidR="00A76C8F">
        <w:rPr>
          <w:rFonts w:cs="Arial"/>
          <w:szCs w:val="22"/>
          <w:lang w:val="en-GB"/>
        </w:rPr>
        <w:t>Agreement</w:t>
      </w:r>
      <w:r w:rsidR="001E6A0D" w:rsidRPr="0059667D">
        <w:rPr>
          <w:rFonts w:cs="Arial"/>
          <w:szCs w:val="22"/>
          <w:lang w:val="en-GB"/>
        </w:rPr>
        <w:t xml:space="preserve"> shall remain in full force and effect.</w:t>
      </w:r>
    </w:p>
    <w:p w14:paraId="7CD6BFBA" w14:textId="7611AC44" w:rsidR="001E6A0D" w:rsidRPr="0059667D" w:rsidRDefault="001E6A0D" w:rsidP="001E6A0D">
      <w:pPr>
        <w:rPr>
          <w:rFonts w:cs="Arial"/>
          <w:szCs w:val="22"/>
          <w:lang w:val="en-GB"/>
        </w:rPr>
      </w:pPr>
      <w:bookmarkStart w:id="28" w:name="co_anchor_a976045_1"/>
      <w:bookmarkEnd w:id="28"/>
      <w:r w:rsidRPr="0059667D">
        <w:rPr>
          <w:rFonts w:cs="Arial"/>
          <w:b/>
          <w:bCs/>
          <w:szCs w:val="22"/>
          <w:lang w:val="en-GB"/>
        </w:rPr>
        <w:t>1</w:t>
      </w:r>
      <w:r w:rsidR="008C168F">
        <w:rPr>
          <w:rFonts w:cs="Arial"/>
          <w:b/>
          <w:bCs/>
          <w:szCs w:val="22"/>
          <w:lang w:val="en-GB"/>
        </w:rPr>
        <w:t>3</w:t>
      </w:r>
      <w:r w:rsidRPr="0059667D">
        <w:rPr>
          <w:rFonts w:cs="Arial"/>
          <w:b/>
          <w:bCs/>
          <w:szCs w:val="22"/>
          <w:lang w:val="en-GB"/>
        </w:rPr>
        <w:t>.</w:t>
      </w:r>
      <w:r w:rsidRPr="0059667D">
        <w:rPr>
          <w:rFonts w:cs="Arial"/>
          <w:szCs w:val="22"/>
          <w:lang w:val="en-GB"/>
        </w:rPr>
        <w:t>  </w:t>
      </w:r>
      <w:r w:rsidR="008D1715">
        <w:rPr>
          <w:rFonts w:cs="Arial"/>
          <w:szCs w:val="22"/>
          <w:lang w:val="en-GB"/>
        </w:rPr>
        <w:tab/>
      </w:r>
      <w:r w:rsidRPr="0059667D">
        <w:rPr>
          <w:rFonts w:cs="Arial"/>
          <w:b/>
          <w:bCs/>
          <w:szCs w:val="22"/>
          <w:lang w:val="en-GB"/>
        </w:rPr>
        <w:t>FORCE MAJEURE</w:t>
      </w:r>
      <w:r w:rsidRPr="0059667D">
        <w:rPr>
          <w:rFonts w:cs="Arial"/>
          <w:szCs w:val="22"/>
          <w:lang w:val="en-GB"/>
        </w:rPr>
        <w:t>  </w:t>
      </w:r>
    </w:p>
    <w:p w14:paraId="558639C8" w14:textId="19BF72C6" w:rsidR="001E6A0D" w:rsidRDefault="001E6A0D" w:rsidP="008D1715">
      <w:pPr>
        <w:ind w:left="720"/>
        <w:rPr>
          <w:rFonts w:cs="Arial"/>
          <w:szCs w:val="22"/>
          <w:lang w:val="en-GB"/>
        </w:rPr>
      </w:pPr>
      <w:r w:rsidRPr="0059667D">
        <w:rPr>
          <w:rFonts w:cs="Arial"/>
          <w:szCs w:val="22"/>
          <w:lang w:val="en-GB"/>
        </w:rPr>
        <w:t>Neither</w:t>
      </w:r>
      <w:r w:rsidR="00106453">
        <w:rPr>
          <w:rFonts w:cs="Arial"/>
          <w:szCs w:val="22"/>
          <w:lang w:val="en-GB"/>
        </w:rPr>
        <w:t xml:space="preserve"> party shall be in breach of this</w:t>
      </w:r>
      <w:r w:rsidRPr="0059667D">
        <w:rPr>
          <w:rFonts w:cs="Arial"/>
          <w:szCs w:val="22"/>
          <w:lang w:val="en-GB"/>
        </w:rPr>
        <w:t xml:space="preserve"> </w:t>
      </w:r>
      <w:r w:rsidR="00A76C8F">
        <w:rPr>
          <w:rFonts w:cs="Arial"/>
          <w:szCs w:val="22"/>
          <w:lang w:val="en-GB"/>
        </w:rPr>
        <w:t>Agreement</w:t>
      </w:r>
      <w:r w:rsidRPr="0059667D">
        <w:rPr>
          <w:rFonts w:cs="Arial"/>
          <w:szCs w:val="22"/>
          <w:lang w:val="en-GB"/>
        </w:rPr>
        <w:t xml:space="preserve"> nor liable for delay in performing, or failure to perform, any of its obligations under it if such delay or failure results from events, circumstances or causes beyond its reasonable control and which could not have been avoided by the use of reasonable diligence. If the period of delay or non-performance continues for </w:t>
      </w:r>
      <w:r w:rsidRPr="00A31AD9">
        <w:rPr>
          <w:rFonts w:cs="Arial"/>
          <w:szCs w:val="22"/>
          <w:highlight w:val="yellow"/>
          <w:lang w:val="en-GB"/>
        </w:rPr>
        <w:t xml:space="preserve">[NUMBER] [weeks </w:t>
      </w:r>
      <w:r w:rsidRPr="00A31AD9">
        <w:rPr>
          <w:rFonts w:cs="Arial"/>
          <w:b/>
          <w:bCs/>
          <w:szCs w:val="22"/>
          <w:highlight w:val="yellow"/>
          <w:lang w:val="en-GB"/>
        </w:rPr>
        <w:t xml:space="preserve">OR </w:t>
      </w:r>
      <w:r w:rsidRPr="00A31AD9">
        <w:rPr>
          <w:rFonts w:cs="Arial"/>
          <w:szCs w:val="22"/>
          <w:highlight w:val="yellow"/>
          <w:lang w:val="en-GB"/>
        </w:rPr>
        <w:t>months]</w:t>
      </w:r>
      <w:r w:rsidRPr="0059667D">
        <w:rPr>
          <w:rFonts w:cs="Arial"/>
          <w:szCs w:val="22"/>
          <w:lang w:val="en-GB"/>
        </w:rPr>
        <w:t xml:space="preserve">, the party not affected may terminate the </w:t>
      </w:r>
      <w:r w:rsidR="00A76C8F">
        <w:rPr>
          <w:rFonts w:cs="Arial"/>
          <w:szCs w:val="22"/>
          <w:lang w:val="en-GB"/>
        </w:rPr>
        <w:t>Agreement</w:t>
      </w:r>
      <w:r w:rsidRPr="0059667D">
        <w:rPr>
          <w:rFonts w:cs="Arial"/>
          <w:szCs w:val="22"/>
          <w:lang w:val="en-GB"/>
        </w:rPr>
        <w:t xml:space="preserve"> by giving </w:t>
      </w:r>
      <w:r w:rsidRPr="00A31AD9">
        <w:rPr>
          <w:rFonts w:cs="Arial"/>
          <w:szCs w:val="22"/>
          <w:highlight w:val="yellow"/>
          <w:lang w:val="en-GB"/>
        </w:rPr>
        <w:t>[NUMBER] [days’]</w:t>
      </w:r>
      <w:r w:rsidRPr="0059667D">
        <w:rPr>
          <w:rFonts w:cs="Arial"/>
          <w:szCs w:val="22"/>
          <w:lang w:val="en-GB"/>
        </w:rPr>
        <w:t xml:space="preserve"> written notice to the affected party.</w:t>
      </w:r>
    </w:p>
    <w:p w14:paraId="3C592532" w14:textId="7A9DE074" w:rsidR="008D1715" w:rsidRPr="008D1715" w:rsidRDefault="008D1715" w:rsidP="008D1715">
      <w:pPr>
        <w:rPr>
          <w:rFonts w:cs="Arial"/>
          <w:b/>
          <w:bCs/>
          <w:szCs w:val="22"/>
          <w:lang w:val="en-US"/>
        </w:rPr>
      </w:pPr>
      <w:r w:rsidRPr="008D1715">
        <w:rPr>
          <w:rFonts w:cs="Arial"/>
          <w:b/>
          <w:bCs/>
          <w:szCs w:val="22"/>
          <w:lang w:val="en-US"/>
        </w:rPr>
        <w:t>1</w:t>
      </w:r>
      <w:r>
        <w:rPr>
          <w:rFonts w:cs="Arial"/>
          <w:b/>
          <w:bCs/>
          <w:szCs w:val="22"/>
          <w:lang w:val="en-US"/>
        </w:rPr>
        <w:t>4</w:t>
      </w:r>
      <w:r w:rsidRPr="008D1715">
        <w:rPr>
          <w:rFonts w:cs="Arial"/>
          <w:b/>
          <w:bCs/>
          <w:szCs w:val="22"/>
          <w:lang w:val="en-US"/>
        </w:rPr>
        <w:t>.</w:t>
      </w:r>
      <w:r w:rsidRPr="008D1715">
        <w:rPr>
          <w:rFonts w:cs="Arial"/>
          <w:szCs w:val="22"/>
          <w:lang w:val="en-US"/>
        </w:rPr>
        <w:t>  </w:t>
      </w:r>
      <w:r>
        <w:rPr>
          <w:rFonts w:cs="Arial"/>
          <w:szCs w:val="22"/>
          <w:lang w:val="en-US"/>
        </w:rPr>
        <w:tab/>
      </w:r>
      <w:r w:rsidRPr="008D1715">
        <w:rPr>
          <w:rFonts w:cs="Arial"/>
          <w:b/>
          <w:bCs/>
          <w:szCs w:val="22"/>
          <w:lang w:val="en-US"/>
        </w:rPr>
        <w:t>ANTI-BRIBERY</w:t>
      </w:r>
    </w:p>
    <w:p w14:paraId="44C4520B" w14:textId="306C4A78" w:rsidR="008D1715" w:rsidRPr="008D1715" w:rsidRDefault="008D1715" w:rsidP="008D1715">
      <w:pPr>
        <w:ind w:left="720"/>
        <w:rPr>
          <w:rFonts w:cs="Arial"/>
          <w:szCs w:val="22"/>
          <w:lang w:val="en-US"/>
        </w:rPr>
      </w:pPr>
      <w:r w:rsidRPr="008D1715">
        <w:rPr>
          <w:rFonts w:cs="Arial"/>
          <w:b/>
          <w:bCs/>
          <w:szCs w:val="22"/>
          <w:lang w:val="en-US"/>
        </w:rPr>
        <w:t>1</w:t>
      </w:r>
      <w:r>
        <w:rPr>
          <w:rFonts w:cs="Arial"/>
          <w:b/>
          <w:bCs/>
          <w:szCs w:val="22"/>
          <w:lang w:val="en-US"/>
        </w:rPr>
        <w:t>4</w:t>
      </w:r>
      <w:r w:rsidRPr="008D1715">
        <w:rPr>
          <w:rFonts w:cs="Arial"/>
          <w:b/>
          <w:bCs/>
          <w:szCs w:val="22"/>
          <w:lang w:val="en-US"/>
        </w:rPr>
        <w:t>.1</w:t>
      </w:r>
      <w:r w:rsidRPr="008D1715">
        <w:rPr>
          <w:rFonts w:cs="Arial"/>
          <w:szCs w:val="22"/>
          <w:lang w:val="en-US"/>
        </w:rPr>
        <w:t> </w:t>
      </w:r>
      <w:r>
        <w:rPr>
          <w:rFonts w:cs="Arial"/>
          <w:szCs w:val="22"/>
          <w:lang w:val="en-US"/>
        </w:rPr>
        <w:tab/>
      </w:r>
      <w:r w:rsidRPr="008D1715">
        <w:rPr>
          <w:rFonts w:cs="Arial"/>
          <w:szCs w:val="22"/>
          <w:lang w:val="en-US"/>
        </w:rPr>
        <w:t>The Supplier shall:</w:t>
      </w:r>
    </w:p>
    <w:p w14:paraId="11E5E618" w14:textId="539572F5" w:rsidR="008D1715" w:rsidRDefault="008D1715" w:rsidP="008D1715">
      <w:pPr>
        <w:ind w:left="2340" w:hanging="900"/>
        <w:rPr>
          <w:rFonts w:cs="Arial"/>
          <w:szCs w:val="22"/>
          <w:lang w:val="en-US"/>
        </w:rPr>
      </w:pPr>
      <w:r w:rsidRPr="008D1715">
        <w:rPr>
          <w:rFonts w:cs="Arial"/>
          <w:b/>
          <w:bCs/>
          <w:szCs w:val="22"/>
          <w:lang w:val="en-US"/>
        </w:rPr>
        <w:t>(a)</w:t>
      </w:r>
      <w:r w:rsidRPr="008D1715">
        <w:rPr>
          <w:rFonts w:cs="Arial"/>
          <w:szCs w:val="22"/>
          <w:lang w:val="en-US"/>
        </w:rPr>
        <w:t>  </w:t>
      </w:r>
      <w:r>
        <w:rPr>
          <w:rFonts w:cs="Arial"/>
          <w:szCs w:val="22"/>
          <w:lang w:val="en-US"/>
        </w:rPr>
        <w:tab/>
      </w:r>
      <w:r w:rsidRPr="008D1715">
        <w:rPr>
          <w:rFonts w:cs="Arial"/>
          <w:szCs w:val="22"/>
          <w:lang w:val="en-US"/>
        </w:rPr>
        <w:t xml:space="preserve">comply with any and all applicable laws, regulations, codes and sanctions relating to anti-bribery and anti-corruption including but not limited to the Anti-Corruption </w:t>
      </w:r>
      <w:r>
        <w:rPr>
          <w:rFonts w:cs="Arial"/>
          <w:szCs w:val="22"/>
          <w:lang w:val="en-US"/>
        </w:rPr>
        <w:t>Act</w:t>
      </w:r>
      <w:r w:rsidRPr="008D1715">
        <w:rPr>
          <w:rFonts w:cs="Arial"/>
          <w:szCs w:val="22"/>
          <w:lang w:val="en-US"/>
        </w:rPr>
        <w:t xml:space="preserve"> (2019 Revision) (</w:t>
      </w:r>
      <w:r w:rsidRPr="008D1715">
        <w:rPr>
          <w:rFonts w:cs="Arial"/>
          <w:b/>
          <w:bCs/>
          <w:szCs w:val="22"/>
          <w:lang w:val="en-US"/>
        </w:rPr>
        <w:t>Relevant Requirements</w:t>
      </w:r>
      <w:r w:rsidRPr="008D1715">
        <w:rPr>
          <w:rFonts w:cs="Arial"/>
          <w:szCs w:val="22"/>
          <w:lang w:val="en-US"/>
        </w:rPr>
        <w:t>);</w:t>
      </w:r>
    </w:p>
    <w:p w14:paraId="44F530C2" w14:textId="5D7F77C9" w:rsidR="008D1715" w:rsidRDefault="008D1715" w:rsidP="008D1715">
      <w:pPr>
        <w:ind w:left="2340" w:hanging="900"/>
        <w:rPr>
          <w:rFonts w:cs="Arial"/>
          <w:szCs w:val="22"/>
          <w:lang w:val="en-US"/>
        </w:rPr>
      </w:pPr>
      <w:r>
        <w:rPr>
          <w:rFonts w:cs="Arial"/>
          <w:b/>
          <w:bCs/>
          <w:szCs w:val="22"/>
          <w:lang w:val="en-US"/>
        </w:rPr>
        <w:t>(b)</w:t>
      </w:r>
      <w:r>
        <w:rPr>
          <w:rFonts w:cs="Arial"/>
          <w:b/>
          <w:bCs/>
          <w:szCs w:val="22"/>
          <w:lang w:val="en-US"/>
        </w:rPr>
        <w:tab/>
      </w:r>
      <w:r w:rsidRPr="008D1715">
        <w:rPr>
          <w:rFonts w:cs="Arial"/>
          <w:szCs w:val="22"/>
          <w:lang w:val="en-US"/>
        </w:rPr>
        <w:t xml:space="preserve">not engage in any activity, practice or conduct which would constitute an offence under Anti-Corruption </w:t>
      </w:r>
      <w:r>
        <w:rPr>
          <w:rFonts w:cs="Arial"/>
          <w:szCs w:val="22"/>
          <w:lang w:val="en-US"/>
        </w:rPr>
        <w:t>Act</w:t>
      </w:r>
      <w:r w:rsidRPr="008D1715">
        <w:rPr>
          <w:rFonts w:cs="Arial"/>
          <w:szCs w:val="22"/>
          <w:lang w:val="en-US"/>
        </w:rPr>
        <w:t xml:space="preserve"> (2019 Revision) if such activity, practice or conduct had been carried out in the Cayman Islands;</w:t>
      </w:r>
      <w:bookmarkStart w:id="29" w:name="co_anchor_a697192_1"/>
      <w:bookmarkStart w:id="30" w:name="co_anchor_a387434_1"/>
      <w:bookmarkEnd w:id="29"/>
      <w:bookmarkEnd w:id="30"/>
    </w:p>
    <w:p w14:paraId="047C2CA5" w14:textId="7D09B569" w:rsidR="008D1715" w:rsidRDefault="008D1715" w:rsidP="008D1715">
      <w:pPr>
        <w:ind w:left="2340" w:hanging="900"/>
        <w:rPr>
          <w:rFonts w:cs="Arial"/>
          <w:szCs w:val="22"/>
          <w:lang w:val="en-US"/>
        </w:rPr>
      </w:pPr>
      <w:r>
        <w:rPr>
          <w:rFonts w:cs="Arial"/>
          <w:b/>
          <w:bCs/>
          <w:szCs w:val="22"/>
          <w:lang w:val="en-US"/>
        </w:rPr>
        <w:t>(c)</w:t>
      </w:r>
      <w:r>
        <w:rPr>
          <w:rFonts w:cs="Arial"/>
          <w:b/>
          <w:bCs/>
          <w:szCs w:val="22"/>
          <w:lang w:val="en-US"/>
        </w:rPr>
        <w:tab/>
      </w:r>
      <w:r w:rsidRPr="008D1715">
        <w:rPr>
          <w:rFonts w:cs="Arial"/>
          <w:szCs w:val="22"/>
          <w:lang w:val="en-US"/>
        </w:rPr>
        <w:t xml:space="preserve">have and shall maintain in place throughout the term of this Agreement its own policies and procedures, including but not limited to adequate procedures under the Anti-Corruption </w:t>
      </w:r>
      <w:r>
        <w:rPr>
          <w:rFonts w:cs="Arial"/>
          <w:szCs w:val="22"/>
          <w:lang w:val="en-US"/>
        </w:rPr>
        <w:t>Act</w:t>
      </w:r>
      <w:r w:rsidRPr="008D1715">
        <w:rPr>
          <w:rFonts w:cs="Arial"/>
          <w:szCs w:val="22"/>
          <w:lang w:val="en-US"/>
        </w:rPr>
        <w:t xml:space="preserve"> (2019 Revision), to ensure compliance with the Relevant Requirements, and will enforce them where appropriate;</w:t>
      </w:r>
    </w:p>
    <w:p w14:paraId="6295EA02" w14:textId="77777777" w:rsidR="008D1715" w:rsidRDefault="008D1715" w:rsidP="008D1715">
      <w:pPr>
        <w:ind w:left="2340" w:hanging="900"/>
        <w:rPr>
          <w:rFonts w:cs="Arial"/>
          <w:szCs w:val="22"/>
          <w:lang w:val="en-US"/>
        </w:rPr>
      </w:pPr>
      <w:r>
        <w:rPr>
          <w:rFonts w:cs="Arial"/>
          <w:b/>
          <w:bCs/>
          <w:szCs w:val="22"/>
          <w:lang w:val="en-US"/>
        </w:rPr>
        <w:t>(d)</w:t>
      </w:r>
      <w:r>
        <w:rPr>
          <w:rFonts w:cs="Arial"/>
          <w:b/>
          <w:bCs/>
          <w:szCs w:val="22"/>
          <w:lang w:val="en-US"/>
        </w:rPr>
        <w:tab/>
      </w:r>
      <w:r w:rsidRPr="008D1715">
        <w:rPr>
          <w:rFonts w:cs="Arial"/>
          <w:szCs w:val="22"/>
          <w:lang w:val="en-US"/>
        </w:rPr>
        <w:t>promptly report to the Customer any request or demand for any undue financial or other advantage of any kind received by the Supplier in connection with the performance of this Agreement;</w:t>
      </w:r>
      <w:bookmarkStart w:id="31" w:name="co_anchor_a905309_1"/>
      <w:bookmarkEnd w:id="31"/>
    </w:p>
    <w:p w14:paraId="41DF6405" w14:textId="77777777" w:rsidR="008D1715" w:rsidRDefault="008D1715" w:rsidP="008D1715">
      <w:pPr>
        <w:ind w:left="2340" w:hanging="900"/>
        <w:rPr>
          <w:rFonts w:cs="Arial"/>
          <w:szCs w:val="22"/>
          <w:lang w:val="en-US"/>
        </w:rPr>
      </w:pPr>
      <w:r>
        <w:rPr>
          <w:rFonts w:cs="Arial"/>
          <w:b/>
          <w:bCs/>
          <w:szCs w:val="22"/>
          <w:lang w:val="en-US"/>
        </w:rPr>
        <w:t>(e)</w:t>
      </w:r>
      <w:r>
        <w:rPr>
          <w:rFonts w:cs="Arial"/>
          <w:b/>
          <w:bCs/>
          <w:szCs w:val="22"/>
          <w:lang w:val="en-US"/>
        </w:rPr>
        <w:tab/>
      </w:r>
      <w:r w:rsidRPr="008D1715">
        <w:rPr>
          <w:rFonts w:cs="Arial"/>
          <w:szCs w:val="22"/>
          <w:lang w:val="en-US"/>
        </w:rPr>
        <w:t xml:space="preserve">immediately notify the Customer (in writing) if a public officer becomes an officer or employee of the Supplier </w:t>
      </w:r>
      <w:r w:rsidRPr="008D1715">
        <w:rPr>
          <w:rFonts w:cs="Arial"/>
          <w:bCs/>
          <w:szCs w:val="22"/>
          <w:lang w:val="en-US"/>
        </w:rPr>
        <w:t>or</w:t>
      </w:r>
      <w:r w:rsidRPr="008D1715">
        <w:rPr>
          <w:rFonts w:cs="Arial"/>
          <w:szCs w:val="22"/>
          <w:lang w:val="en-US"/>
        </w:rPr>
        <w:t xml:space="preserve"> acquires a direct or indirect interest in the Supplier (and the Supplier warrants that it has no public officers as officers or employees </w:t>
      </w:r>
      <w:r w:rsidRPr="008D1715">
        <w:rPr>
          <w:rFonts w:cs="Arial"/>
          <w:bCs/>
          <w:szCs w:val="22"/>
          <w:lang w:val="en-US"/>
        </w:rPr>
        <w:t>or</w:t>
      </w:r>
      <w:r w:rsidRPr="008D1715">
        <w:rPr>
          <w:rFonts w:cs="Arial"/>
          <w:szCs w:val="22"/>
          <w:lang w:val="en-US"/>
        </w:rPr>
        <w:t xml:space="preserve"> direct or indirect owners at the date of this Agreement);</w:t>
      </w:r>
    </w:p>
    <w:p w14:paraId="097A2377" w14:textId="4202FFC2" w:rsidR="008D1715" w:rsidRPr="008D1715" w:rsidRDefault="008D1715" w:rsidP="008D1715">
      <w:pPr>
        <w:ind w:left="2340" w:hanging="900"/>
        <w:rPr>
          <w:rFonts w:cs="Arial"/>
          <w:szCs w:val="22"/>
          <w:lang w:val="en-US"/>
        </w:rPr>
      </w:pPr>
      <w:r>
        <w:rPr>
          <w:rFonts w:cs="Arial"/>
          <w:b/>
          <w:bCs/>
          <w:szCs w:val="22"/>
          <w:lang w:val="en-US"/>
        </w:rPr>
        <w:t>(f)</w:t>
      </w:r>
      <w:r>
        <w:rPr>
          <w:rFonts w:cs="Arial"/>
          <w:b/>
          <w:bCs/>
          <w:szCs w:val="22"/>
          <w:lang w:val="en-US"/>
        </w:rPr>
        <w:tab/>
      </w:r>
      <w:r w:rsidRPr="008D1715">
        <w:rPr>
          <w:rFonts w:cs="Arial"/>
          <w:szCs w:val="22"/>
          <w:lang w:val="en-US"/>
        </w:rPr>
        <w:t xml:space="preserve">within one (1) month of the date of this Agreement, and annually thereafter, certify to the Customer in writing signed by an officer of the Supplier, its compliance with this </w:t>
      </w:r>
      <w:r>
        <w:rPr>
          <w:rFonts w:cs="Arial"/>
          <w:szCs w:val="22"/>
          <w:lang w:val="en-US"/>
        </w:rPr>
        <w:t>c</w:t>
      </w:r>
      <w:r>
        <w:rPr>
          <w:rFonts w:cs="Arial"/>
          <w:iCs/>
          <w:szCs w:val="22"/>
          <w:lang w:val="en-US"/>
        </w:rPr>
        <w:t>lause 14</w:t>
      </w:r>
      <w:r w:rsidRPr="008D1715">
        <w:rPr>
          <w:rFonts w:cs="Arial"/>
          <w:szCs w:val="22"/>
          <w:lang w:val="en-US"/>
        </w:rPr>
        <w:t xml:space="preserve"> by the Supplier and all persons associated with it and all other persons for whom the Supplier is responsible under </w:t>
      </w:r>
      <w:r>
        <w:rPr>
          <w:rFonts w:cs="Arial"/>
          <w:iCs/>
          <w:szCs w:val="22"/>
          <w:lang w:val="en-US"/>
        </w:rPr>
        <w:t>c</w:t>
      </w:r>
      <w:r w:rsidRPr="008D1715">
        <w:rPr>
          <w:rFonts w:cs="Arial"/>
          <w:iCs/>
          <w:szCs w:val="22"/>
          <w:lang w:val="en-US"/>
        </w:rPr>
        <w:t>lause 14.1(e)</w:t>
      </w:r>
      <w:r w:rsidRPr="008D1715">
        <w:rPr>
          <w:rFonts w:cs="Arial"/>
          <w:szCs w:val="22"/>
          <w:lang w:val="en-US"/>
        </w:rPr>
        <w:t xml:space="preserve"> The Supplier shall provide such supporting evidence of compliance as the Customer may reasonably request.</w:t>
      </w:r>
    </w:p>
    <w:p w14:paraId="29D1105B" w14:textId="099C66E5" w:rsidR="008D1715" w:rsidRDefault="008D1715" w:rsidP="008D1715">
      <w:pPr>
        <w:ind w:left="1530" w:hanging="810"/>
        <w:rPr>
          <w:rFonts w:cs="Arial"/>
          <w:szCs w:val="22"/>
          <w:lang w:val="en-US"/>
        </w:rPr>
      </w:pPr>
      <w:r w:rsidRPr="008D1715">
        <w:rPr>
          <w:rFonts w:cs="Arial"/>
          <w:b/>
          <w:bCs/>
          <w:szCs w:val="22"/>
          <w:lang w:val="en-US"/>
        </w:rPr>
        <w:t>1</w:t>
      </w:r>
      <w:r>
        <w:rPr>
          <w:rFonts w:cs="Arial"/>
          <w:b/>
          <w:bCs/>
          <w:szCs w:val="22"/>
          <w:lang w:val="en-US"/>
        </w:rPr>
        <w:t>4</w:t>
      </w:r>
      <w:r w:rsidRPr="008D1715">
        <w:rPr>
          <w:rFonts w:cs="Arial"/>
          <w:b/>
          <w:bCs/>
          <w:szCs w:val="22"/>
          <w:lang w:val="en-US"/>
        </w:rPr>
        <w:t>.2</w:t>
      </w:r>
      <w:r w:rsidRPr="008D1715">
        <w:rPr>
          <w:rFonts w:cs="Arial"/>
          <w:szCs w:val="22"/>
          <w:lang w:val="en-US"/>
        </w:rPr>
        <w:t> </w:t>
      </w:r>
      <w:r>
        <w:rPr>
          <w:rFonts w:cs="Arial"/>
          <w:szCs w:val="22"/>
          <w:lang w:val="en-US"/>
        </w:rPr>
        <w:tab/>
      </w:r>
      <w:r w:rsidRPr="008D1715">
        <w:rPr>
          <w:rFonts w:cs="Arial"/>
          <w:szCs w:val="22"/>
          <w:lang w:val="en-US"/>
        </w:rPr>
        <w:t xml:space="preserve">Without prejudice to </w:t>
      </w:r>
      <w:r>
        <w:rPr>
          <w:rFonts w:cs="Arial"/>
          <w:iCs/>
          <w:szCs w:val="22"/>
          <w:lang w:val="en-US"/>
        </w:rPr>
        <w:t>c</w:t>
      </w:r>
      <w:r w:rsidRPr="008D1715">
        <w:rPr>
          <w:rFonts w:cs="Arial"/>
          <w:iCs/>
          <w:szCs w:val="22"/>
          <w:lang w:val="en-US"/>
        </w:rPr>
        <w:t>lause 14.1</w:t>
      </w:r>
      <w:r>
        <w:rPr>
          <w:rFonts w:cs="Arial"/>
          <w:i/>
          <w:iCs/>
          <w:szCs w:val="22"/>
          <w:lang w:val="en-US"/>
        </w:rPr>
        <w:t>,</w:t>
      </w:r>
      <w:r w:rsidRPr="008D1715">
        <w:rPr>
          <w:rFonts w:cs="Arial"/>
          <w:szCs w:val="22"/>
          <w:lang w:val="en-US"/>
        </w:rPr>
        <w:t xml:space="preserve"> the Supplier shall ensure that any person associated with the Supplier who is performing services in connection with this Agreement does so only on the basis of a written contract which imposes on and secures from such person terms equivalent to those imposed on the Supplier in this </w:t>
      </w:r>
      <w:r>
        <w:rPr>
          <w:rFonts w:cs="Arial"/>
          <w:iCs/>
          <w:szCs w:val="22"/>
          <w:lang w:val="en-US"/>
        </w:rPr>
        <w:t>clause 14</w:t>
      </w:r>
      <w:r w:rsidRPr="008D1715">
        <w:rPr>
          <w:rFonts w:cs="Arial"/>
          <w:szCs w:val="22"/>
          <w:lang w:val="en-US"/>
        </w:rPr>
        <w:t>. The Supplier shall in any circumstances be responsible for the observance and performance by such persons of the Relevant Requirements, and shall in any circumstances be directly liable to the Customer for any breach by such persons of any of the Relevant Requirements howsoever arising.</w:t>
      </w:r>
    </w:p>
    <w:p w14:paraId="52763507" w14:textId="5B0C2245" w:rsidR="008D1715" w:rsidRPr="008D1715" w:rsidRDefault="008D1715" w:rsidP="008D1715">
      <w:pPr>
        <w:ind w:left="1530" w:hanging="810"/>
        <w:rPr>
          <w:rFonts w:cs="Arial"/>
          <w:szCs w:val="22"/>
          <w:lang w:val="en-US"/>
        </w:rPr>
      </w:pPr>
      <w:r>
        <w:rPr>
          <w:rFonts w:cs="Arial"/>
          <w:b/>
          <w:bCs/>
          <w:szCs w:val="22"/>
          <w:lang w:val="en-US"/>
        </w:rPr>
        <w:t>14.3</w:t>
      </w:r>
      <w:r>
        <w:rPr>
          <w:rFonts w:cs="Arial"/>
          <w:b/>
          <w:bCs/>
          <w:szCs w:val="22"/>
          <w:lang w:val="en-US"/>
        </w:rPr>
        <w:tab/>
      </w:r>
      <w:r w:rsidRPr="008D1715">
        <w:rPr>
          <w:rFonts w:cs="Arial"/>
          <w:szCs w:val="22"/>
          <w:lang w:val="en-US"/>
        </w:rPr>
        <w:t xml:space="preserve">For the purpose of this </w:t>
      </w:r>
      <w:r>
        <w:rPr>
          <w:rFonts w:cs="Arial"/>
          <w:szCs w:val="22"/>
          <w:lang w:val="en-US"/>
        </w:rPr>
        <w:t>clause 14</w:t>
      </w:r>
      <w:r w:rsidRPr="008D1715">
        <w:rPr>
          <w:rFonts w:cs="Arial"/>
          <w:szCs w:val="22"/>
          <w:lang w:val="en-US"/>
        </w:rPr>
        <w:t xml:space="preserve">, the meaning of adequate procedures and public officer and whether a person is associated with another person shall be determined in accordance with Anti-Corruption </w:t>
      </w:r>
      <w:r>
        <w:rPr>
          <w:rFonts w:cs="Arial"/>
          <w:szCs w:val="22"/>
          <w:lang w:val="en-US"/>
        </w:rPr>
        <w:t>Act</w:t>
      </w:r>
      <w:r w:rsidRPr="008D1715">
        <w:rPr>
          <w:rFonts w:cs="Arial"/>
          <w:szCs w:val="22"/>
          <w:lang w:val="en-US"/>
        </w:rPr>
        <w:t xml:space="preserve"> (2019 Revision) (and any guidance issued in relation to that Law). For the purposes of this </w:t>
      </w:r>
      <w:r>
        <w:rPr>
          <w:rFonts w:cs="Arial"/>
          <w:iCs/>
          <w:szCs w:val="22"/>
          <w:lang w:val="en-US"/>
        </w:rPr>
        <w:t>clause 14</w:t>
      </w:r>
      <w:r w:rsidRPr="008D1715">
        <w:rPr>
          <w:rFonts w:cs="Arial"/>
          <w:i/>
          <w:iCs/>
          <w:szCs w:val="22"/>
          <w:lang w:val="en-US"/>
        </w:rPr>
        <w:t xml:space="preserve"> </w:t>
      </w:r>
      <w:r w:rsidRPr="008D1715">
        <w:rPr>
          <w:rFonts w:cs="Arial"/>
          <w:szCs w:val="22"/>
          <w:lang w:val="en-US"/>
        </w:rPr>
        <w:t>a person associated with the Supplier includes but is not limited to any subcontractor of the Supplier.</w:t>
      </w:r>
    </w:p>
    <w:p w14:paraId="19638733" w14:textId="67EC7596" w:rsidR="001E6A0D" w:rsidRPr="0059667D" w:rsidRDefault="007C2DA0" w:rsidP="001E6A0D">
      <w:pPr>
        <w:rPr>
          <w:rFonts w:cs="Arial"/>
          <w:szCs w:val="22"/>
          <w:lang w:val="en-GB"/>
        </w:rPr>
      </w:pPr>
      <w:bookmarkStart w:id="32" w:name="co_anchor_a340366_1"/>
      <w:bookmarkEnd w:id="32"/>
      <w:r>
        <w:rPr>
          <w:rFonts w:cs="Arial"/>
          <w:b/>
          <w:bCs/>
          <w:szCs w:val="22"/>
          <w:lang w:val="en-GB"/>
        </w:rPr>
        <w:t>1</w:t>
      </w:r>
      <w:r w:rsidR="008D1715">
        <w:rPr>
          <w:rFonts w:cs="Arial"/>
          <w:b/>
          <w:bCs/>
          <w:szCs w:val="22"/>
          <w:lang w:val="en-GB"/>
        </w:rPr>
        <w:t>5</w:t>
      </w:r>
      <w:r w:rsidR="001E6A0D" w:rsidRPr="0059667D">
        <w:rPr>
          <w:rFonts w:cs="Arial"/>
          <w:b/>
          <w:bCs/>
          <w:szCs w:val="22"/>
          <w:lang w:val="en-GB"/>
        </w:rPr>
        <w:t>.</w:t>
      </w:r>
      <w:r w:rsidR="001E6A0D" w:rsidRPr="0059667D">
        <w:rPr>
          <w:rFonts w:cs="Arial"/>
          <w:szCs w:val="22"/>
          <w:lang w:val="en-GB"/>
        </w:rPr>
        <w:t>  </w:t>
      </w:r>
      <w:r w:rsidR="001E6A0D" w:rsidRPr="0059667D">
        <w:rPr>
          <w:rFonts w:cs="Arial"/>
          <w:b/>
          <w:bCs/>
          <w:szCs w:val="22"/>
          <w:lang w:val="en-GB"/>
        </w:rPr>
        <w:t>GENERAL</w:t>
      </w:r>
      <w:r w:rsidR="001E6A0D" w:rsidRPr="0059667D">
        <w:rPr>
          <w:rFonts w:cs="Arial"/>
          <w:szCs w:val="22"/>
          <w:lang w:val="en-GB"/>
        </w:rPr>
        <w:t>  </w:t>
      </w:r>
    </w:p>
    <w:p w14:paraId="1A466554" w14:textId="2D3BDADC" w:rsidR="001E6A0D" w:rsidRPr="0059667D" w:rsidRDefault="008D1715" w:rsidP="008C168F">
      <w:pPr>
        <w:ind w:left="720"/>
        <w:rPr>
          <w:rFonts w:cs="Arial"/>
          <w:b/>
          <w:bCs/>
          <w:szCs w:val="22"/>
          <w:lang w:val="en-GB"/>
        </w:rPr>
      </w:pPr>
      <w:r>
        <w:rPr>
          <w:rFonts w:cs="Arial"/>
          <w:b/>
          <w:bCs/>
          <w:szCs w:val="22"/>
          <w:lang w:val="en-GB"/>
        </w:rPr>
        <w:t>15</w:t>
      </w:r>
      <w:r w:rsidR="001E6A0D" w:rsidRPr="0059667D">
        <w:rPr>
          <w:rFonts w:cs="Arial"/>
          <w:b/>
          <w:bCs/>
          <w:szCs w:val="22"/>
          <w:lang w:val="en-GB"/>
        </w:rPr>
        <w:t>.1</w:t>
      </w:r>
      <w:r w:rsidR="001E6A0D" w:rsidRPr="0059667D">
        <w:rPr>
          <w:rFonts w:cs="Arial"/>
          <w:szCs w:val="22"/>
          <w:lang w:val="en-GB"/>
        </w:rPr>
        <w:t> </w:t>
      </w:r>
      <w:r w:rsidR="008C168F">
        <w:rPr>
          <w:rFonts w:cs="Arial"/>
          <w:szCs w:val="22"/>
          <w:lang w:val="en-GB"/>
        </w:rPr>
        <w:tab/>
      </w:r>
      <w:r w:rsidR="001E6A0D" w:rsidRPr="0059667D">
        <w:rPr>
          <w:rFonts w:cs="Arial"/>
          <w:b/>
          <w:bCs/>
          <w:szCs w:val="22"/>
          <w:lang w:val="en-GB"/>
        </w:rPr>
        <w:t>Assignment and other dealings.</w:t>
      </w:r>
    </w:p>
    <w:p w14:paraId="19AA0B07" w14:textId="6206B614" w:rsidR="007C2DA0" w:rsidRDefault="001E6A0D" w:rsidP="008C168F">
      <w:pPr>
        <w:pStyle w:val="ListParagraph"/>
        <w:numPr>
          <w:ilvl w:val="0"/>
          <w:numId w:val="24"/>
        </w:numPr>
        <w:ind w:left="2250" w:hanging="810"/>
        <w:rPr>
          <w:rFonts w:cs="Arial"/>
          <w:szCs w:val="22"/>
          <w:lang w:val="en-GB"/>
        </w:rPr>
      </w:pPr>
      <w:r w:rsidRPr="007C2DA0">
        <w:rPr>
          <w:rFonts w:cs="Arial"/>
          <w:szCs w:val="22"/>
          <w:lang w:val="en-GB"/>
        </w:rPr>
        <w:t xml:space="preserve">The Customer may at any time assign, mortgage, charge, subcontract, delegate, declare a trust over or deal in any other manner with all or any of its </w:t>
      </w:r>
      <w:r w:rsidR="007C2DA0">
        <w:rPr>
          <w:rFonts w:cs="Arial"/>
          <w:szCs w:val="22"/>
          <w:lang w:val="en-GB"/>
        </w:rPr>
        <w:t>rights and obligations under this</w:t>
      </w:r>
      <w:r w:rsidRPr="007C2DA0">
        <w:rPr>
          <w:rFonts w:cs="Arial"/>
          <w:szCs w:val="22"/>
          <w:lang w:val="en-GB"/>
        </w:rPr>
        <w:t xml:space="preserve"> </w:t>
      </w:r>
      <w:r w:rsidR="00A76C8F">
        <w:rPr>
          <w:rFonts w:cs="Arial"/>
          <w:szCs w:val="22"/>
          <w:lang w:val="en-GB"/>
        </w:rPr>
        <w:t>Agreement</w:t>
      </w:r>
      <w:r w:rsidRPr="007C2DA0">
        <w:rPr>
          <w:rFonts w:cs="Arial"/>
          <w:szCs w:val="22"/>
          <w:lang w:val="en-GB"/>
        </w:rPr>
        <w:t>.</w:t>
      </w:r>
    </w:p>
    <w:p w14:paraId="2B75D845" w14:textId="77777777" w:rsidR="007C2DA0" w:rsidRDefault="007C2DA0" w:rsidP="008C168F">
      <w:pPr>
        <w:pStyle w:val="ListParagraph"/>
        <w:ind w:left="2250"/>
        <w:rPr>
          <w:rFonts w:cs="Arial"/>
          <w:szCs w:val="22"/>
          <w:lang w:val="en-GB"/>
        </w:rPr>
      </w:pPr>
    </w:p>
    <w:p w14:paraId="62F6A8E7" w14:textId="01FE9DB7" w:rsidR="001E6A0D" w:rsidRPr="007C2DA0" w:rsidRDefault="001E6A0D" w:rsidP="008C168F">
      <w:pPr>
        <w:pStyle w:val="ListParagraph"/>
        <w:numPr>
          <w:ilvl w:val="0"/>
          <w:numId w:val="24"/>
        </w:numPr>
        <w:ind w:left="2250" w:hanging="810"/>
        <w:rPr>
          <w:rFonts w:cs="Arial"/>
          <w:szCs w:val="22"/>
          <w:lang w:val="en-GB"/>
        </w:rPr>
      </w:pPr>
      <w:r w:rsidRPr="007C2DA0">
        <w:rPr>
          <w:rFonts w:cs="Arial"/>
          <w:szCs w:val="22"/>
          <w:lang w:val="en-GB"/>
        </w:rPr>
        <w:t xml:space="preserve">The Supplier shall not assign, transfer, mortgage, charge, subcontract, delegate, declare a trust over or deal in any other manner with any of its </w:t>
      </w:r>
      <w:r w:rsidR="007C2DA0">
        <w:rPr>
          <w:rFonts w:cs="Arial"/>
          <w:szCs w:val="22"/>
          <w:lang w:val="en-GB"/>
        </w:rPr>
        <w:t>rights and obligations under this</w:t>
      </w:r>
      <w:r w:rsidRPr="007C2DA0">
        <w:rPr>
          <w:rFonts w:cs="Arial"/>
          <w:szCs w:val="22"/>
          <w:lang w:val="en-GB"/>
        </w:rPr>
        <w:t xml:space="preserve"> </w:t>
      </w:r>
      <w:r w:rsidR="00A76C8F">
        <w:rPr>
          <w:rFonts w:cs="Arial"/>
          <w:szCs w:val="22"/>
          <w:lang w:val="en-GB"/>
        </w:rPr>
        <w:t>Agreement</w:t>
      </w:r>
      <w:r w:rsidRPr="007C2DA0">
        <w:rPr>
          <w:rFonts w:cs="Arial"/>
          <w:szCs w:val="22"/>
          <w:lang w:val="en-GB"/>
        </w:rPr>
        <w:t xml:space="preserve"> without the prior written consent of the Customer.</w:t>
      </w:r>
    </w:p>
    <w:p w14:paraId="2BBA9DF4" w14:textId="20A5AE72" w:rsidR="001E6A0D" w:rsidRPr="0059667D" w:rsidRDefault="008D1715" w:rsidP="008C168F">
      <w:pPr>
        <w:ind w:left="720"/>
        <w:rPr>
          <w:rFonts w:cs="Arial"/>
          <w:b/>
          <w:bCs/>
          <w:szCs w:val="22"/>
          <w:lang w:val="en-GB"/>
        </w:rPr>
      </w:pPr>
      <w:bookmarkStart w:id="33" w:name="co_anchor_a345930_1"/>
      <w:bookmarkEnd w:id="33"/>
      <w:r>
        <w:rPr>
          <w:rFonts w:cs="Arial"/>
          <w:b/>
          <w:bCs/>
          <w:szCs w:val="22"/>
          <w:lang w:val="en-GB"/>
        </w:rPr>
        <w:t>15</w:t>
      </w:r>
      <w:r w:rsidR="001E6A0D" w:rsidRPr="0059667D">
        <w:rPr>
          <w:rFonts w:cs="Arial"/>
          <w:b/>
          <w:bCs/>
          <w:szCs w:val="22"/>
          <w:lang w:val="en-GB"/>
        </w:rPr>
        <w:t>.2</w:t>
      </w:r>
      <w:r w:rsidR="001E6A0D" w:rsidRPr="0059667D">
        <w:rPr>
          <w:rFonts w:cs="Arial"/>
          <w:szCs w:val="22"/>
          <w:lang w:val="en-GB"/>
        </w:rPr>
        <w:t> </w:t>
      </w:r>
      <w:r w:rsidR="008C168F">
        <w:rPr>
          <w:rFonts w:cs="Arial"/>
          <w:szCs w:val="22"/>
          <w:lang w:val="en-GB"/>
        </w:rPr>
        <w:tab/>
      </w:r>
      <w:r w:rsidR="001E6A0D" w:rsidRPr="0059667D">
        <w:rPr>
          <w:rFonts w:cs="Arial"/>
          <w:b/>
          <w:bCs/>
          <w:szCs w:val="22"/>
          <w:lang w:val="en-GB"/>
        </w:rPr>
        <w:t>Notices.</w:t>
      </w:r>
    </w:p>
    <w:p w14:paraId="314A7308" w14:textId="19C4011B" w:rsidR="007C2DA0" w:rsidRDefault="001E6A0D" w:rsidP="008C168F">
      <w:pPr>
        <w:pStyle w:val="ListParagraph"/>
        <w:numPr>
          <w:ilvl w:val="0"/>
          <w:numId w:val="26"/>
        </w:numPr>
        <w:ind w:left="2190" w:hanging="750"/>
        <w:rPr>
          <w:rFonts w:cs="Arial"/>
          <w:szCs w:val="22"/>
          <w:lang w:val="en-GB"/>
        </w:rPr>
      </w:pPr>
      <w:r w:rsidRPr="007C2DA0">
        <w:rPr>
          <w:rFonts w:cs="Arial"/>
          <w:szCs w:val="22"/>
          <w:lang w:val="en-GB"/>
        </w:rPr>
        <w:t>Any notice or other communication given to a party</w:t>
      </w:r>
      <w:r w:rsidR="007C2DA0">
        <w:rPr>
          <w:rFonts w:cs="Arial"/>
          <w:szCs w:val="22"/>
          <w:lang w:val="en-GB"/>
        </w:rPr>
        <w:t xml:space="preserve"> under or in connection with this</w:t>
      </w:r>
      <w:r w:rsidRPr="007C2DA0">
        <w:rPr>
          <w:rFonts w:cs="Arial"/>
          <w:szCs w:val="22"/>
          <w:lang w:val="en-GB"/>
        </w:rPr>
        <w:t xml:space="preserve"> </w:t>
      </w:r>
      <w:r w:rsidR="00A76C8F">
        <w:rPr>
          <w:rFonts w:cs="Arial"/>
          <w:szCs w:val="22"/>
          <w:lang w:val="en-GB"/>
        </w:rPr>
        <w:t>Agreement</w:t>
      </w:r>
      <w:r w:rsidRPr="007C2DA0">
        <w:rPr>
          <w:rFonts w:cs="Arial"/>
          <w:szCs w:val="22"/>
          <w:lang w:val="en-GB"/>
        </w:rPr>
        <w:t xml:space="preserve"> shall be in writing and shall be delivered by hand or by pre-paid first-class post or other next working day delivery service at its registered office (if a company) or its principal place of business (in any other case); or sent by fax to its main fax number or sent by email to the address notified by the other party for the purposes of this c</w:t>
      </w:r>
      <w:r w:rsidR="007C2DA0">
        <w:rPr>
          <w:rFonts w:cs="Arial"/>
          <w:szCs w:val="22"/>
          <w:lang w:val="en-GB"/>
        </w:rPr>
        <w:t>lause.</w:t>
      </w:r>
    </w:p>
    <w:p w14:paraId="102BC822" w14:textId="77777777" w:rsidR="007C2DA0" w:rsidRDefault="007C2DA0" w:rsidP="007C2DA0">
      <w:pPr>
        <w:pStyle w:val="ListParagraph"/>
        <w:ind w:left="750"/>
        <w:rPr>
          <w:rFonts w:cs="Arial"/>
          <w:szCs w:val="22"/>
          <w:lang w:val="en-GB"/>
        </w:rPr>
      </w:pPr>
    </w:p>
    <w:p w14:paraId="7AA98C1A" w14:textId="77777777" w:rsidR="007C2DA0" w:rsidRDefault="001E6A0D" w:rsidP="008C168F">
      <w:pPr>
        <w:pStyle w:val="ListParagraph"/>
        <w:numPr>
          <w:ilvl w:val="0"/>
          <w:numId w:val="26"/>
        </w:numPr>
        <w:ind w:left="2190" w:hanging="750"/>
        <w:rPr>
          <w:rFonts w:cs="Arial"/>
          <w:szCs w:val="22"/>
          <w:lang w:val="en-GB"/>
        </w:rPr>
      </w:pPr>
      <w:r w:rsidRPr="007C2DA0">
        <w:rPr>
          <w:rFonts w:cs="Arial"/>
          <w:szCs w:val="22"/>
          <w:lang w:val="en-GB"/>
        </w:rPr>
        <w:t>A notice or other communication shall be deemed to have been received: if delivered by hand, on signature of a delivery receipt or at the time the notice is left at the proper address; if sent by pre-paid first-class post or other next working day delivery service, at 9.00 am on the second Business Day after posting; if sent by fax or email, at the time of transmission, or, if this time falls outside business hours in the place of receipt, when</w:t>
      </w:r>
      <w:r w:rsidR="007C2DA0">
        <w:rPr>
          <w:rFonts w:cs="Arial"/>
          <w:szCs w:val="22"/>
          <w:lang w:val="en-GB"/>
        </w:rPr>
        <w:t xml:space="preserve"> business hours resume. In this clause</w:t>
      </w:r>
      <w:r w:rsidRPr="007C2DA0">
        <w:rPr>
          <w:rFonts w:cs="Arial"/>
          <w:i/>
          <w:iCs/>
          <w:szCs w:val="22"/>
          <w:lang w:val="en-GB"/>
        </w:rPr>
        <w:t xml:space="preserve"> </w:t>
      </w:r>
      <w:r w:rsidRPr="007C2DA0">
        <w:rPr>
          <w:rFonts w:cs="Arial"/>
          <w:szCs w:val="22"/>
          <w:lang w:val="en-GB"/>
        </w:rPr>
        <w:t>business hours means 9.00am to 5.00pm Monday to Friday on a day that is not a public holiday in the place of receipt.</w:t>
      </w:r>
    </w:p>
    <w:p w14:paraId="5570B3C9" w14:textId="77777777" w:rsidR="007C2DA0" w:rsidRPr="007C2DA0" w:rsidRDefault="007C2DA0" w:rsidP="007C2DA0">
      <w:pPr>
        <w:pStyle w:val="ListParagraph"/>
        <w:rPr>
          <w:rFonts w:cs="Arial"/>
          <w:szCs w:val="22"/>
          <w:lang w:val="en-GB"/>
        </w:rPr>
      </w:pPr>
    </w:p>
    <w:p w14:paraId="5FAE070D" w14:textId="4EAF7CC2" w:rsidR="001E6A0D" w:rsidRPr="007C2DA0" w:rsidRDefault="008D1715" w:rsidP="008C168F">
      <w:pPr>
        <w:pStyle w:val="ListParagraph"/>
        <w:numPr>
          <w:ilvl w:val="0"/>
          <w:numId w:val="26"/>
        </w:numPr>
        <w:ind w:left="2190" w:hanging="750"/>
        <w:rPr>
          <w:rFonts w:cs="Arial"/>
          <w:szCs w:val="22"/>
          <w:lang w:val="en-GB"/>
        </w:rPr>
      </w:pPr>
      <w:r>
        <w:rPr>
          <w:rFonts w:cs="Arial"/>
          <w:szCs w:val="22"/>
          <w:lang w:val="en-GB"/>
        </w:rPr>
        <w:t>This clause 15</w:t>
      </w:r>
      <w:r w:rsidR="007C2DA0">
        <w:rPr>
          <w:rFonts w:cs="Arial"/>
          <w:szCs w:val="22"/>
          <w:lang w:val="en-GB"/>
        </w:rPr>
        <w:t xml:space="preserve">.2 </w:t>
      </w:r>
      <w:r w:rsidR="001E6A0D" w:rsidRPr="007C2DA0">
        <w:rPr>
          <w:rFonts w:cs="Arial"/>
          <w:szCs w:val="22"/>
          <w:lang w:val="en-GB"/>
        </w:rPr>
        <w:t>does not apply to the service of any proceedings or other documents in any legal action or, where applicable, any other method of dispute resolution.</w:t>
      </w:r>
    </w:p>
    <w:p w14:paraId="3251602E" w14:textId="2A7511E0" w:rsidR="007C2DA0" w:rsidRDefault="008D1715" w:rsidP="008C168F">
      <w:pPr>
        <w:ind w:left="720"/>
        <w:rPr>
          <w:rFonts w:cs="Arial"/>
          <w:szCs w:val="22"/>
          <w:lang w:val="en-GB"/>
        </w:rPr>
      </w:pPr>
      <w:r>
        <w:rPr>
          <w:rFonts w:cs="Arial"/>
          <w:b/>
          <w:szCs w:val="22"/>
          <w:lang w:val="en-GB"/>
        </w:rPr>
        <w:t>15</w:t>
      </w:r>
      <w:r w:rsidR="007C2DA0" w:rsidRPr="007C2DA0">
        <w:rPr>
          <w:rFonts w:cs="Arial"/>
          <w:b/>
          <w:szCs w:val="22"/>
          <w:lang w:val="en-GB"/>
        </w:rPr>
        <w:t>.3</w:t>
      </w:r>
      <w:r w:rsidR="007C2DA0">
        <w:rPr>
          <w:rFonts w:cs="Arial"/>
          <w:szCs w:val="22"/>
          <w:lang w:val="en-GB"/>
        </w:rPr>
        <w:tab/>
      </w:r>
      <w:r w:rsidR="001E6A0D" w:rsidRPr="0059667D">
        <w:rPr>
          <w:rFonts w:cs="Arial"/>
          <w:b/>
          <w:bCs/>
          <w:szCs w:val="22"/>
          <w:lang w:val="en-GB"/>
        </w:rPr>
        <w:t>Severance.</w:t>
      </w:r>
      <w:r w:rsidR="001E6A0D" w:rsidRPr="0059667D">
        <w:rPr>
          <w:rFonts w:cs="Arial"/>
          <w:szCs w:val="22"/>
          <w:lang w:val="en-GB"/>
        </w:rPr>
        <w:t xml:space="preserve"> </w:t>
      </w:r>
    </w:p>
    <w:p w14:paraId="76E3921C" w14:textId="12B5C8F5" w:rsidR="001E6A0D" w:rsidRPr="0059667D" w:rsidRDefault="001E6A0D" w:rsidP="008C168F">
      <w:pPr>
        <w:ind w:left="1440"/>
        <w:rPr>
          <w:rFonts w:cs="Arial"/>
          <w:szCs w:val="22"/>
          <w:lang w:val="en-GB"/>
        </w:rPr>
      </w:pPr>
      <w:r w:rsidRPr="0059667D">
        <w:rPr>
          <w:rFonts w:cs="Arial"/>
          <w:szCs w:val="22"/>
          <w:lang w:val="en-GB"/>
        </w:rPr>
        <w:t>If any pr</w:t>
      </w:r>
      <w:r w:rsidR="007C2DA0">
        <w:rPr>
          <w:rFonts w:cs="Arial"/>
          <w:szCs w:val="22"/>
          <w:lang w:val="en-GB"/>
        </w:rPr>
        <w:t>ovision or part-provision of this</w:t>
      </w:r>
      <w:r w:rsidRPr="0059667D">
        <w:rPr>
          <w:rFonts w:cs="Arial"/>
          <w:szCs w:val="22"/>
          <w:lang w:val="en-GB"/>
        </w:rPr>
        <w:t xml:space="preserve"> </w:t>
      </w:r>
      <w:r w:rsidR="00A76C8F">
        <w:rPr>
          <w:rFonts w:cs="Arial"/>
          <w:szCs w:val="22"/>
          <w:lang w:val="en-GB"/>
        </w:rPr>
        <w:t>Agreement</w:t>
      </w:r>
      <w:r w:rsidRPr="0059667D">
        <w:rPr>
          <w:rFonts w:cs="Arial"/>
          <w:szCs w:val="22"/>
          <w:lang w:val="en-GB"/>
        </w:rPr>
        <w:t xml:space="preserve">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w:t>
      </w:r>
      <w:r w:rsidR="007C2DA0">
        <w:rPr>
          <w:rFonts w:cs="Arial"/>
          <w:szCs w:val="22"/>
          <w:lang w:val="en-GB"/>
        </w:rPr>
        <w:t>this clause</w:t>
      </w:r>
      <w:r w:rsidRPr="0059667D">
        <w:rPr>
          <w:rFonts w:cs="Arial"/>
          <w:szCs w:val="22"/>
          <w:lang w:val="en-GB"/>
        </w:rPr>
        <w:t xml:space="preserve"> shall not affect the validity and e</w:t>
      </w:r>
      <w:r w:rsidR="007C2DA0">
        <w:rPr>
          <w:rFonts w:cs="Arial"/>
          <w:szCs w:val="22"/>
          <w:lang w:val="en-GB"/>
        </w:rPr>
        <w:t>nforceability of the rest of this</w:t>
      </w:r>
      <w:r w:rsidRPr="0059667D">
        <w:rPr>
          <w:rFonts w:cs="Arial"/>
          <w:szCs w:val="22"/>
          <w:lang w:val="en-GB"/>
        </w:rPr>
        <w:t xml:space="preserve"> </w:t>
      </w:r>
      <w:r w:rsidR="00A76C8F">
        <w:rPr>
          <w:rFonts w:cs="Arial"/>
          <w:szCs w:val="22"/>
          <w:lang w:val="en-GB"/>
        </w:rPr>
        <w:t>Agreement</w:t>
      </w:r>
      <w:r w:rsidRPr="0059667D">
        <w:rPr>
          <w:rFonts w:cs="Arial"/>
          <w:szCs w:val="22"/>
          <w:lang w:val="en-GB"/>
        </w:rPr>
        <w:t>.</w:t>
      </w:r>
    </w:p>
    <w:p w14:paraId="13692E5E" w14:textId="4EFB224B" w:rsidR="007C2DA0" w:rsidRDefault="008D1715" w:rsidP="008C168F">
      <w:pPr>
        <w:ind w:left="720"/>
        <w:rPr>
          <w:rFonts w:cs="Arial"/>
          <w:szCs w:val="22"/>
          <w:lang w:val="en-GB"/>
        </w:rPr>
      </w:pPr>
      <w:r>
        <w:rPr>
          <w:rFonts w:cs="Arial"/>
          <w:b/>
          <w:bCs/>
          <w:szCs w:val="22"/>
          <w:lang w:val="en-GB"/>
        </w:rPr>
        <w:t>15</w:t>
      </w:r>
      <w:r w:rsidR="001E6A0D" w:rsidRPr="0059667D">
        <w:rPr>
          <w:rFonts w:cs="Arial"/>
          <w:b/>
          <w:bCs/>
          <w:szCs w:val="22"/>
          <w:lang w:val="en-GB"/>
        </w:rPr>
        <w:t>.4</w:t>
      </w:r>
      <w:r w:rsidR="001E6A0D" w:rsidRPr="0059667D">
        <w:rPr>
          <w:rFonts w:cs="Arial"/>
          <w:szCs w:val="22"/>
          <w:lang w:val="en-GB"/>
        </w:rPr>
        <w:t> </w:t>
      </w:r>
      <w:r w:rsidR="007C2DA0">
        <w:rPr>
          <w:rFonts w:cs="Arial"/>
          <w:szCs w:val="22"/>
          <w:lang w:val="en-GB"/>
        </w:rPr>
        <w:tab/>
      </w:r>
      <w:r w:rsidR="001E6A0D" w:rsidRPr="0059667D">
        <w:rPr>
          <w:rFonts w:cs="Arial"/>
          <w:b/>
          <w:bCs/>
          <w:szCs w:val="22"/>
          <w:lang w:val="en-GB"/>
        </w:rPr>
        <w:t>Waiver.</w:t>
      </w:r>
      <w:r w:rsidR="001E6A0D" w:rsidRPr="0059667D">
        <w:rPr>
          <w:rFonts w:cs="Arial"/>
          <w:szCs w:val="22"/>
          <w:lang w:val="en-GB"/>
        </w:rPr>
        <w:t xml:space="preserve"> </w:t>
      </w:r>
    </w:p>
    <w:p w14:paraId="452478BB" w14:textId="72B0264F" w:rsidR="001E6A0D" w:rsidRPr="0059667D" w:rsidRDefault="001E6A0D" w:rsidP="008C168F">
      <w:pPr>
        <w:ind w:left="1440"/>
        <w:rPr>
          <w:rFonts w:cs="Arial"/>
          <w:szCs w:val="22"/>
          <w:lang w:val="en-GB"/>
        </w:rPr>
      </w:pPr>
      <w:r w:rsidRPr="0059667D">
        <w:rPr>
          <w:rFonts w:cs="Arial"/>
          <w:szCs w:val="22"/>
          <w:lang w:val="en-GB"/>
        </w:rPr>
        <w:t xml:space="preserve">A waiver </w:t>
      </w:r>
      <w:r w:rsidR="007C2DA0">
        <w:rPr>
          <w:rFonts w:cs="Arial"/>
          <w:szCs w:val="22"/>
          <w:lang w:val="en-GB"/>
        </w:rPr>
        <w:t>of any right or remedy under this</w:t>
      </w:r>
      <w:r w:rsidRPr="0059667D">
        <w:rPr>
          <w:rFonts w:cs="Arial"/>
          <w:szCs w:val="22"/>
          <w:lang w:val="en-GB"/>
        </w:rPr>
        <w:t xml:space="preserve"> </w:t>
      </w:r>
      <w:r w:rsidR="00A76C8F">
        <w:rPr>
          <w:rFonts w:cs="Arial"/>
          <w:szCs w:val="22"/>
          <w:lang w:val="en-GB"/>
        </w:rPr>
        <w:t>Agreement</w:t>
      </w:r>
      <w:r w:rsidRPr="0059667D">
        <w:rPr>
          <w:rFonts w:cs="Arial"/>
          <w:szCs w:val="22"/>
          <w:lang w:val="en-GB"/>
        </w:rPr>
        <w:t xml:space="preserve"> or by law is only effective if given in writing and shall not be deemed a waiver of any subsequent right or remedy. A failure or delay by a party to exercise any ri</w:t>
      </w:r>
      <w:r w:rsidR="00280BF5">
        <w:rPr>
          <w:rFonts w:cs="Arial"/>
          <w:szCs w:val="22"/>
          <w:lang w:val="en-GB"/>
        </w:rPr>
        <w:t>ght or remedy provided under this</w:t>
      </w:r>
      <w:r w:rsidRPr="0059667D">
        <w:rPr>
          <w:rFonts w:cs="Arial"/>
          <w:szCs w:val="22"/>
          <w:lang w:val="en-GB"/>
        </w:rPr>
        <w:t xml:space="preserve"> </w:t>
      </w:r>
      <w:r w:rsidR="00A76C8F">
        <w:rPr>
          <w:rFonts w:cs="Arial"/>
          <w:szCs w:val="22"/>
          <w:lang w:val="en-GB"/>
        </w:rPr>
        <w:t>Agreement</w:t>
      </w:r>
      <w:r w:rsidRPr="0059667D">
        <w:rPr>
          <w:rFonts w:cs="Arial"/>
          <w:szCs w:val="22"/>
          <w:lang w:val="en-GB"/>
        </w:rPr>
        <w:t xml:space="preserve"> or by law shall not constitute a waiver of that or any other right or remedy, nor shall it prevent or restrict any further exercise of that or any other right or remedy. No single or partial exercise of any ri</w:t>
      </w:r>
      <w:r w:rsidR="00280BF5">
        <w:rPr>
          <w:rFonts w:cs="Arial"/>
          <w:szCs w:val="22"/>
          <w:lang w:val="en-GB"/>
        </w:rPr>
        <w:t>ght or remedy provided under this</w:t>
      </w:r>
      <w:r w:rsidRPr="0059667D">
        <w:rPr>
          <w:rFonts w:cs="Arial"/>
          <w:szCs w:val="22"/>
          <w:lang w:val="en-GB"/>
        </w:rPr>
        <w:t xml:space="preserve"> </w:t>
      </w:r>
      <w:r w:rsidR="00A76C8F">
        <w:rPr>
          <w:rFonts w:cs="Arial"/>
          <w:szCs w:val="22"/>
          <w:lang w:val="en-GB"/>
        </w:rPr>
        <w:t>Agreement</w:t>
      </w:r>
      <w:r w:rsidRPr="0059667D">
        <w:rPr>
          <w:rFonts w:cs="Arial"/>
          <w:szCs w:val="22"/>
          <w:lang w:val="en-GB"/>
        </w:rPr>
        <w:t xml:space="preserve"> or by law shall prevent or restrict the further exercise of that or any other right or remedy.</w:t>
      </w:r>
    </w:p>
    <w:p w14:paraId="23387AB2" w14:textId="502EA2E7" w:rsidR="00280BF5" w:rsidRDefault="008D1715" w:rsidP="008C168F">
      <w:pPr>
        <w:ind w:left="720"/>
        <w:rPr>
          <w:rFonts w:cs="Arial"/>
          <w:szCs w:val="22"/>
          <w:lang w:val="en-GB"/>
        </w:rPr>
      </w:pPr>
      <w:r>
        <w:rPr>
          <w:rFonts w:cs="Arial"/>
          <w:b/>
          <w:bCs/>
          <w:szCs w:val="22"/>
          <w:lang w:val="en-GB"/>
        </w:rPr>
        <w:t>15</w:t>
      </w:r>
      <w:r w:rsidR="001E6A0D" w:rsidRPr="0059667D">
        <w:rPr>
          <w:rFonts w:cs="Arial"/>
          <w:b/>
          <w:bCs/>
          <w:szCs w:val="22"/>
          <w:lang w:val="en-GB"/>
        </w:rPr>
        <w:t>.5</w:t>
      </w:r>
      <w:r w:rsidR="00280BF5">
        <w:rPr>
          <w:rFonts w:cs="Arial"/>
          <w:b/>
          <w:bCs/>
          <w:szCs w:val="22"/>
          <w:lang w:val="en-GB"/>
        </w:rPr>
        <w:tab/>
      </w:r>
      <w:r w:rsidR="001E6A0D" w:rsidRPr="0059667D">
        <w:rPr>
          <w:rFonts w:cs="Arial"/>
          <w:b/>
          <w:bCs/>
          <w:szCs w:val="22"/>
          <w:lang w:val="en-GB"/>
        </w:rPr>
        <w:t>No partnership or agency.</w:t>
      </w:r>
      <w:r w:rsidR="001E6A0D" w:rsidRPr="0059667D">
        <w:rPr>
          <w:rFonts w:cs="Arial"/>
          <w:szCs w:val="22"/>
          <w:lang w:val="en-GB"/>
        </w:rPr>
        <w:t xml:space="preserve"> </w:t>
      </w:r>
    </w:p>
    <w:p w14:paraId="48C7D38F" w14:textId="10CE97B6" w:rsidR="001E6A0D" w:rsidRPr="0059667D" w:rsidRDefault="00280BF5" w:rsidP="008C168F">
      <w:pPr>
        <w:ind w:left="1440"/>
        <w:rPr>
          <w:rFonts w:cs="Arial"/>
          <w:szCs w:val="22"/>
          <w:lang w:val="en-GB"/>
        </w:rPr>
      </w:pPr>
      <w:r>
        <w:rPr>
          <w:rFonts w:cs="Arial"/>
          <w:szCs w:val="22"/>
          <w:lang w:val="en-GB"/>
        </w:rPr>
        <w:t>Nothing in this</w:t>
      </w:r>
      <w:r w:rsidR="001E6A0D" w:rsidRPr="0059667D">
        <w:rPr>
          <w:rFonts w:cs="Arial"/>
          <w:szCs w:val="22"/>
          <w:lang w:val="en-GB"/>
        </w:rPr>
        <w:t xml:space="preserve"> </w:t>
      </w:r>
      <w:r w:rsidR="00A76C8F">
        <w:rPr>
          <w:rFonts w:cs="Arial"/>
          <w:szCs w:val="22"/>
          <w:lang w:val="en-GB"/>
        </w:rPr>
        <w:t>Agreement</w:t>
      </w:r>
      <w:r w:rsidR="001E6A0D" w:rsidRPr="0059667D">
        <w:rPr>
          <w:rFonts w:cs="Arial"/>
          <w:szCs w:val="22"/>
          <w:lang w:val="en-GB"/>
        </w:rPr>
        <w:t xml:space="preserve"> is intended to, or shall be deemed to, establish any partnership or joint venture between the parties, constitute either party the agent of the other, or authorise either party to make or enter into any commitments for or on behalf of the other party.</w:t>
      </w:r>
    </w:p>
    <w:p w14:paraId="350BE712" w14:textId="4A686D32" w:rsidR="001E6A0D" w:rsidRPr="0059667D" w:rsidRDefault="008D1715" w:rsidP="008C168F">
      <w:pPr>
        <w:ind w:left="720"/>
        <w:rPr>
          <w:rFonts w:cs="Arial"/>
          <w:b/>
          <w:bCs/>
          <w:szCs w:val="22"/>
          <w:lang w:val="en-GB"/>
        </w:rPr>
      </w:pPr>
      <w:r>
        <w:rPr>
          <w:rFonts w:cs="Arial"/>
          <w:b/>
          <w:bCs/>
          <w:szCs w:val="22"/>
          <w:lang w:val="en-GB"/>
        </w:rPr>
        <w:t>15</w:t>
      </w:r>
      <w:r w:rsidR="001E6A0D" w:rsidRPr="0059667D">
        <w:rPr>
          <w:rFonts w:cs="Arial"/>
          <w:b/>
          <w:bCs/>
          <w:szCs w:val="22"/>
          <w:lang w:val="en-GB"/>
        </w:rPr>
        <w:t>.6</w:t>
      </w:r>
      <w:r w:rsidR="00280BF5">
        <w:rPr>
          <w:rFonts w:cs="Arial"/>
          <w:szCs w:val="22"/>
          <w:lang w:val="en-GB"/>
        </w:rPr>
        <w:tab/>
      </w:r>
      <w:r w:rsidR="001E6A0D" w:rsidRPr="0059667D">
        <w:rPr>
          <w:rFonts w:cs="Arial"/>
          <w:b/>
          <w:bCs/>
          <w:szCs w:val="22"/>
          <w:lang w:val="en-GB"/>
        </w:rPr>
        <w:t>Third party rights.</w:t>
      </w:r>
    </w:p>
    <w:p w14:paraId="24AC7A61" w14:textId="0046EF92" w:rsidR="00280BF5" w:rsidRDefault="001E6A0D" w:rsidP="008C168F">
      <w:pPr>
        <w:pStyle w:val="ListParagraph"/>
        <w:numPr>
          <w:ilvl w:val="0"/>
          <w:numId w:val="28"/>
        </w:numPr>
        <w:ind w:left="2160" w:hanging="720"/>
        <w:rPr>
          <w:rFonts w:cs="Arial"/>
          <w:szCs w:val="22"/>
          <w:lang w:val="en-GB"/>
        </w:rPr>
      </w:pPr>
      <w:r w:rsidRPr="00280BF5">
        <w:rPr>
          <w:rFonts w:cs="Arial"/>
          <w:szCs w:val="22"/>
          <w:lang w:val="en-GB"/>
        </w:rPr>
        <w:t xml:space="preserve">Unless it expressly states otherwise, the </w:t>
      </w:r>
      <w:r w:rsidR="00A76C8F">
        <w:rPr>
          <w:rFonts w:cs="Arial"/>
          <w:szCs w:val="22"/>
          <w:lang w:val="en-GB"/>
        </w:rPr>
        <w:t>Agreement</w:t>
      </w:r>
      <w:r w:rsidRPr="00280BF5">
        <w:rPr>
          <w:rFonts w:cs="Arial"/>
          <w:szCs w:val="22"/>
          <w:lang w:val="en-GB"/>
        </w:rPr>
        <w:t xml:space="preserve"> does not give rise to any rights under the Contrac</w:t>
      </w:r>
      <w:r w:rsidR="00230DB4" w:rsidRPr="00280BF5">
        <w:rPr>
          <w:rFonts w:cs="Arial"/>
          <w:szCs w:val="22"/>
          <w:lang w:val="en-GB"/>
        </w:rPr>
        <w:t>ts (Rights of Third Parties) Act</w:t>
      </w:r>
      <w:r w:rsidRPr="00280BF5">
        <w:rPr>
          <w:rFonts w:cs="Arial"/>
          <w:szCs w:val="22"/>
          <w:lang w:val="en-GB"/>
        </w:rPr>
        <w:t xml:space="preserve">, 2014 to enforce any term of the </w:t>
      </w:r>
      <w:r w:rsidR="00A76C8F">
        <w:rPr>
          <w:rFonts w:cs="Arial"/>
          <w:szCs w:val="22"/>
          <w:lang w:val="en-GB"/>
        </w:rPr>
        <w:t>Agreement</w:t>
      </w:r>
      <w:r w:rsidRPr="00280BF5">
        <w:rPr>
          <w:rFonts w:cs="Arial"/>
          <w:szCs w:val="22"/>
          <w:lang w:val="en-GB"/>
        </w:rPr>
        <w:t>.</w:t>
      </w:r>
    </w:p>
    <w:p w14:paraId="07DF90BE" w14:textId="77777777" w:rsidR="00280BF5" w:rsidRDefault="00280BF5" w:rsidP="008C168F">
      <w:pPr>
        <w:pStyle w:val="ListParagraph"/>
        <w:ind w:left="2250"/>
        <w:rPr>
          <w:rFonts w:cs="Arial"/>
          <w:szCs w:val="22"/>
          <w:lang w:val="en-GB"/>
        </w:rPr>
      </w:pPr>
    </w:p>
    <w:p w14:paraId="26C070AA" w14:textId="7CF5C558" w:rsidR="001E6A0D" w:rsidRPr="00280BF5" w:rsidRDefault="001E6A0D" w:rsidP="008C168F">
      <w:pPr>
        <w:pStyle w:val="ListParagraph"/>
        <w:numPr>
          <w:ilvl w:val="0"/>
          <w:numId w:val="28"/>
        </w:numPr>
        <w:ind w:left="2160" w:hanging="720"/>
        <w:rPr>
          <w:rFonts w:cs="Arial"/>
          <w:szCs w:val="22"/>
          <w:lang w:val="en-GB"/>
        </w:rPr>
      </w:pPr>
      <w:r w:rsidRPr="00280BF5">
        <w:rPr>
          <w:rFonts w:cs="Arial"/>
          <w:szCs w:val="22"/>
          <w:lang w:val="en-GB"/>
        </w:rPr>
        <w:t xml:space="preserve">The rights of the parties to rescind or vary the </w:t>
      </w:r>
      <w:r w:rsidR="00A76C8F">
        <w:rPr>
          <w:rFonts w:cs="Arial"/>
          <w:szCs w:val="22"/>
          <w:lang w:val="en-GB"/>
        </w:rPr>
        <w:t>Agreement</w:t>
      </w:r>
      <w:r w:rsidRPr="00280BF5">
        <w:rPr>
          <w:rFonts w:cs="Arial"/>
          <w:szCs w:val="22"/>
          <w:lang w:val="en-GB"/>
        </w:rPr>
        <w:t xml:space="preserve"> are not subject to the consent of any other person.</w:t>
      </w:r>
    </w:p>
    <w:p w14:paraId="3FAEE09B" w14:textId="0D56C59A" w:rsidR="00280BF5" w:rsidRDefault="008D1715" w:rsidP="008C168F">
      <w:pPr>
        <w:ind w:left="720"/>
        <w:rPr>
          <w:rFonts w:cs="Arial"/>
          <w:szCs w:val="22"/>
          <w:lang w:val="en-GB"/>
        </w:rPr>
      </w:pPr>
      <w:bookmarkStart w:id="34" w:name="co_anchor_a950718_1"/>
      <w:bookmarkEnd w:id="34"/>
      <w:r>
        <w:rPr>
          <w:rFonts w:cs="Arial"/>
          <w:b/>
          <w:bCs/>
          <w:szCs w:val="22"/>
          <w:lang w:val="en-GB"/>
        </w:rPr>
        <w:t>15</w:t>
      </w:r>
      <w:r w:rsidR="001E6A0D" w:rsidRPr="0059667D">
        <w:rPr>
          <w:rFonts w:cs="Arial"/>
          <w:b/>
          <w:bCs/>
          <w:szCs w:val="22"/>
          <w:lang w:val="en-GB"/>
        </w:rPr>
        <w:t>.7</w:t>
      </w:r>
      <w:r w:rsidR="001E6A0D" w:rsidRPr="0059667D">
        <w:rPr>
          <w:rFonts w:cs="Arial"/>
          <w:szCs w:val="22"/>
          <w:lang w:val="en-GB"/>
        </w:rPr>
        <w:t> </w:t>
      </w:r>
      <w:r w:rsidR="00280BF5">
        <w:rPr>
          <w:rFonts w:cs="Arial"/>
          <w:szCs w:val="22"/>
          <w:lang w:val="en-GB"/>
        </w:rPr>
        <w:tab/>
      </w:r>
      <w:r w:rsidR="001E6A0D" w:rsidRPr="0059667D">
        <w:rPr>
          <w:rFonts w:cs="Arial"/>
          <w:b/>
          <w:bCs/>
          <w:szCs w:val="22"/>
          <w:lang w:val="en-GB"/>
        </w:rPr>
        <w:t>Variation.</w:t>
      </w:r>
      <w:r w:rsidR="001E6A0D" w:rsidRPr="0059667D">
        <w:rPr>
          <w:rFonts w:cs="Arial"/>
          <w:szCs w:val="22"/>
          <w:lang w:val="en-GB"/>
        </w:rPr>
        <w:t xml:space="preserve"> </w:t>
      </w:r>
    </w:p>
    <w:p w14:paraId="32EB72A6" w14:textId="1774A1AF" w:rsidR="001E6A0D" w:rsidRPr="0059667D" w:rsidRDefault="001E6A0D" w:rsidP="008C168F">
      <w:pPr>
        <w:ind w:left="1440"/>
        <w:rPr>
          <w:rFonts w:cs="Arial"/>
          <w:szCs w:val="22"/>
          <w:lang w:val="en-GB"/>
        </w:rPr>
      </w:pPr>
      <w:r w:rsidRPr="0059667D">
        <w:rPr>
          <w:rFonts w:cs="Arial"/>
          <w:szCs w:val="22"/>
          <w:lang w:val="en-GB"/>
        </w:rPr>
        <w:t xml:space="preserve">Except as set out in </w:t>
      </w:r>
      <w:r w:rsidR="00280BF5">
        <w:rPr>
          <w:rFonts w:cs="Arial"/>
          <w:szCs w:val="22"/>
          <w:lang w:val="en-GB"/>
        </w:rPr>
        <w:t xml:space="preserve">this </w:t>
      </w:r>
      <w:r w:rsidR="00A76C8F">
        <w:rPr>
          <w:rFonts w:cs="Arial"/>
          <w:szCs w:val="22"/>
          <w:lang w:val="en-GB"/>
        </w:rPr>
        <w:t>Agreement</w:t>
      </w:r>
      <w:r w:rsidR="00280BF5">
        <w:rPr>
          <w:rFonts w:cs="Arial"/>
          <w:szCs w:val="22"/>
          <w:lang w:val="en-GB"/>
        </w:rPr>
        <w:t>, no variation of this</w:t>
      </w:r>
      <w:r w:rsidRPr="0059667D">
        <w:rPr>
          <w:rFonts w:cs="Arial"/>
          <w:szCs w:val="22"/>
          <w:lang w:val="en-GB"/>
        </w:rPr>
        <w:t xml:space="preserve"> </w:t>
      </w:r>
      <w:r w:rsidR="00A76C8F">
        <w:rPr>
          <w:rFonts w:cs="Arial"/>
          <w:szCs w:val="22"/>
          <w:lang w:val="en-GB"/>
        </w:rPr>
        <w:t>Agreement</w:t>
      </w:r>
      <w:r w:rsidRPr="0059667D">
        <w:rPr>
          <w:rFonts w:cs="Arial"/>
          <w:szCs w:val="22"/>
          <w:lang w:val="en-GB"/>
        </w:rPr>
        <w:t>, including the introduction of any additional terms and conditions, shall be effective unless it is agreed in writing and signed by the parties or their authorised representatives.</w:t>
      </w:r>
    </w:p>
    <w:p w14:paraId="0D9A2A11" w14:textId="48D388F1" w:rsidR="00280BF5" w:rsidRDefault="008D1715" w:rsidP="008C168F">
      <w:pPr>
        <w:ind w:left="720"/>
        <w:rPr>
          <w:rFonts w:cs="Arial"/>
          <w:szCs w:val="22"/>
          <w:lang w:val="en-GB"/>
        </w:rPr>
      </w:pPr>
      <w:r>
        <w:rPr>
          <w:rFonts w:cs="Arial"/>
          <w:b/>
          <w:bCs/>
          <w:szCs w:val="22"/>
          <w:lang w:val="en-GB"/>
        </w:rPr>
        <w:t>15</w:t>
      </w:r>
      <w:r w:rsidR="001E6A0D" w:rsidRPr="0059667D">
        <w:rPr>
          <w:rFonts w:cs="Arial"/>
          <w:b/>
          <w:bCs/>
          <w:szCs w:val="22"/>
          <w:lang w:val="en-GB"/>
        </w:rPr>
        <w:t>.8</w:t>
      </w:r>
      <w:r w:rsidR="001E6A0D" w:rsidRPr="0059667D">
        <w:rPr>
          <w:rFonts w:cs="Arial"/>
          <w:szCs w:val="22"/>
          <w:lang w:val="en-GB"/>
        </w:rPr>
        <w:t> </w:t>
      </w:r>
      <w:r w:rsidR="00280BF5">
        <w:rPr>
          <w:rFonts w:cs="Arial"/>
          <w:szCs w:val="22"/>
          <w:lang w:val="en-GB"/>
        </w:rPr>
        <w:tab/>
      </w:r>
      <w:r w:rsidR="001E6A0D" w:rsidRPr="0059667D">
        <w:rPr>
          <w:rFonts w:cs="Arial"/>
          <w:b/>
          <w:bCs/>
          <w:szCs w:val="22"/>
          <w:lang w:val="en-GB"/>
        </w:rPr>
        <w:t>Governing law.</w:t>
      </w:r>
      <w:r w:rsidR="001E6A0D" w:rsidRPr="0059667D">
        <w:rPr>
          <w:rFonts w:cs="Arial"/>
          <w:szCs w:val="22"/>
          <w:lang w:val="en-GB"/>
        </w:rPr>
        <w:t xml:space="preserve"> </w:t>
      </w:r>
    </w:p>
    <w:p w14:paraId="6E4C86E5" w14:textId="645FFFED" w:rsidR="001E6A0D" w:rsidRPr="0059667D" w:rsidRDefault="00280BF5" w:rsidP="008C168F">
      <w:pPr>
        <w:ind w:left="1440"/>
        <w:rPr>
          <w:rFonts w:cs="Arial"/>
          <w:szCs w:val="22"/>
          <w:lang w:val="en-GB"/>
        </w:rPr>
      </w:pPr>
      <w:r>
        <w:rPr>
          <w:rFonts w:cs="Arial"/>
          <w:szCs w:val="22"/>
          <w:lang w:val="en-GB"/>
        </w:rPr>
        <w:t>This</w:t>
      </w:r>
      <w:r w:rsidR="001E6A0D" w:rsidRPr="0059667D">
        <w:rPr>
          <w:rFonts w:cs="Arial"/>
          <w:szCs w:val="22"/>
          <w:lang w:val="en-GB"/>
        </w:rPr>
        <w:t xml:space="preserve"> </w:t>
      </w:r>
      <w:r w:rsidR="00A76C8F">
        <w:rPr>
          <w:rFonts w:cs="Arial"/>
          <w:szCs w:val="22"/>
          <w:lang w:val="en-GB"/>
        </w:rPr>
        <w:t>Agreement</w:t>
      </w:r>
      <w:r w:rsidR="001E6A0D" w:rsidRPr="0059667D">
        <w:rPr>
          <w:rFonts w:cs="Arial"/>
          <w:szCs w:val="22"/>
          <w:lang w:val="en-GB"/>
        </w:rPr>
        <w:t>, and any dispute or claim (including non-contractual disputes or claims) arising out of or in connection with it or its subject matter or formation shall be governed by and construed in accordance with the law of the Cayman Islands.</w:t>
      </w:r>
    </w:p>
    <w:p w14:paraId="08DFEC4A" w14:textId="13D37C92" w:rsidR="00280BF5" w:rsidRDefault="008D1715" w:rsidP="008C168F">
      <w:pPr>
        <w:ind w:left="720"/>
        <w:rPr>
          <w:rFonts w:cs="Arial"/>
          <w:szCs w:val="22"/>
          <w:lang w:val="en-GB"/>
        </w:rPr>
      </w:pPr>
      <w:r>
        <w:rPr>
          <w:rFonts w:cs="Arial"/>
          <w:b/>
          <w:bCs/>
          <w:szCs w:val="22"/>
          <w:lang w:val="en-GB"/>
        </w:rPr>
        <w:t>15</w:t>
      </w:r>
      <w:r w:rsidR="001E6A0D" w:rsidRPr="0059667D">
        <w:rPr>
          <w:rFonts w:cs="Arial"/>
          <w:b/>
          <w:bCs/>
          <w:szCs w:val="22"/>
          <w:lang w:val="en-GB"/>
        </w:rPr>
        <w:t>.9</w:t>
      </w:r>
      <w:r w:rsidR="00280BF5">
        <w:rPr>
          <w:rFonts w:cs="Arial"/>
          <w:b/>
          <w:bCs/>
          <w:szCs w:val="22"/>
          <w:lang w:val="en-GB"/>
        </w:rPr>
        <w:tab/>
      </w:r>
      <w:r w:rsidR="001E6A0D" w:rsidRPr="0059667D">
        <w:rPr>
          <w:rFonts w:cs="Arial"/>
          <w:b/>
          <w:bCs/>
          <w:szCs w:val="22"/>
          <w:lang w:val="en-GB"/>
        </w:rPr>
        <w:t>Jurisdiction.</w:t>
      </w:r>
      <w:r w:rsidR="001E6A0D" w:rsidRPr="0059667D">
        <w:rPr>
          <w:rFonts w:cs="Arial"/>
          <w:szCs w:val="22"/>
          <w:lang w:val="en-GB"/>
        </w:rPr>
        <w:t xml:space="preserve"> </w:t>
      </w:r>
    </w:p>
    <w:p w14:paraId="11789858" w14:textId="1CBF1FFF" w:rsidR="001E6A0D" w:rsidRPr="0059667D" w:rsidRDefault="001E6A0D" w:rsidP="008C168F">
      <w:pPr>
        <w:ind w:left="1440"/>
        <w:rPr>
          <w:rFonts w:cs="Arial"/>
          <w:szCs w:val="22"/>
          <w:lang w:val="en-GB"/>
        </w:rPr>
      </w:pPr>
      <w:r w:rsidRPr="0059667D">
        <w:rPr>
          <w:rFonts w:cs="Arial"/>
          <w:szCs w:val="22"/>
          <w:lang w:val="en-GB"/>
        </w:rPr>
        <w:t xml:space="preserve">Each party irrevocably agrees that the courts of the Cayman Islands shall have exclusive jurisdiction to settle any dispute or claim (including non-contractual disputes or claims) arising out of or in connection with the </w:t>
      </w:r>
      <w:r w:rsidR="00A76C8F">
        <w:rPr>
          <w:rFonts w:cs="Arial"/>
          <w:szCs w:val="22"/>
          <w:lang w:val="en-GB"/>
        </w:rPr>
        <w:t>Agreement</w:t>
      </w:r>
      <w:r w:rsidRPr="0059667D">
        <w:rPr>
          <w:rFonts w:cs="Arial"/>
          <w:szCs w:val="22"/>
          <w:lang w:val="en-GB"/>
        </w:rPr>
        <w:t xml:space="preserve"> or its subject matter or formation.</w:t>
      </w:r>
    </w:p>
    <w:tbl>
      <w:tblPr>
        <w:tblW w:w="0" w:type="auto"/>
        <w:tblInd w:w="30" w:type="dxa"/>
        <w:tblLayout w:type="fixed"/>
        <w:tblCellMar>
          <w:left w:w="0" w:type="dxa"/>
          <w:right w:w="0" w:type="dxa"/>
        </w:tblCellMar>
        <w:tblLook w:val="0000" w:firstRow="0" w:lastRow="0" w:firstColumn="0" w:lastColumn="0" w:noHBand="0" w:noVBand="0"/>
      </w:tblPr>
      <w:tblGrid>
        <w:gridCol w:w="3000"/>
        <w:gridCol w:w="3000"/>
        <w:gridCol w:w="3000"/>
      </w:tblGrid>
      <w:tr w:rsidR="008C3547" w14:paraId="01C56EF5" w14:textId="77777777" w:rsidTr="008C168F">
        <w:trPr>
          <w:trHeight w:val="1818"/>
        </w:trPr>
        <w:tc>
          <w:tcPr>
            <w:tcW w:w="3000" w:type="dxa"/>
            <w:tcBorders>
              <w:top w:val="nil"/>
              <w:left w:val="nil"/>
              <w:bottom w:val="nil"/>
              <w:right w:val="nil"/>
            </w:tcBorders>
            <w:tcMar>
              <w:left w:w="30" w:type="dxa"/>
              <w:right w:w="30" w:type="dxa"/>
            </w:tcMar>
          </w:tcPr>
          <w:p w14:paraId="5A792A0E" w14:textId="415FB766" w:rsidR="008C3547" w:rsidRDefault="008C3547" w:rsidP="003F5FBC">
            <w:pPr>
              <w:widowControl w:val="0"/>
              <w:autoSpaceDE w:val="0"/>
              <w:autoSpaceDN w:val="0"/>
              <w:adjustRightInd w:val="0"/>
              <w:spacing w:before="200" w:after="20"/>
              <w:ind w:left="30" w:right="30"/>
              <w:rPr>
                <w:rFonts w:ascii="serif" w:hAnsi="serif" w:cs="serif"/>
                <w:color w:val="000000"/>
                <w:sz w:val="20"/>
                <w:szCs w:val="20"/>
              </w:rPr>
            </w:pPr>
            <w:r>
              <w:rPr>
                <w:rFonts w:ascii="serif" w:hAnsi="serif" w:cs="serif"/>
                <w:color w:val="000000"/>
                <w:sz w:val="20"/>
                <w:szCs w:val="20"/>
              </w:rPr>
              <w:t xml:space="preserve">Signed by </w:t>
            </w:r>
            <w:r w:rsidR="008C168F">
              <w:rPr>
                <w:rFonts w:ascii="serif" w:hAnsi="serif" w:cs="serif"/>
                <w:color w:val="000000"/>
                <w:sz w:val="20"/>
                <w:szCs w:val="20"/>
              </w:rPr>
              <w:t>[            ]</w:t>
            </w:r>
            <w:r>
              <w:rPr>
                <w:rFonts w:ascii="serif" w:hAnsi="serif" w:cs="serif"/>
                <w:color w:val="000000"/>
                <w:sz w:val="20"/>
                <w:szCs w:val="20"/>
              </w:rPr>
              <w:t xml:space="preserve"> for and on behalf of </w:t>
            </w:r>
            <w:r w:rsidRPr="007A0E48">
              <w:rPr>
                <w:rFonts w:ascii="serif" w:hAnsi="serif" w:cs="serif"/>
                <w:b/>
                <w:color w:val="000000"/>
                <w:sz w:val="20"/>
                <w:szCs w:val="20"/>
              </w:rPr>
              <w:t>CAYMAN ISLANDS GOVERNMENT</w:t>
            </w:r>
          </w:p>
          <w:p w14:paraId="754F3CDD" w14:textId="77777777" w:rsidR="008C3547" w:rsidRDefault="008C3547" w:rsidP="003F5FBC">
            <w:pPr>
              <w:widowControl w:val="0"/>
              <w:autoSpaceDE w:val="0"/>
              <w:autoSpaceDN w:val="0"/>
              <w:adjustRightInd w:val="0"/>
              <w:spacing w:before="200" w:after="20"/>
              <w:ind w:left="30" w:right="30"/>
              <w:rPr>
                <w:rFonts w:ascii="serif" w:hAnsi="serif" w:cs="serif"/>
                <w:color w:val="000000"/>
                <w:sz w:val="20"/>
                <w:szCs w:val="20"/>
              </w:rPr>
            </w:pPr>
          </w:p>
        </w:tc>
        <w:tc>
          <w:tcPr>
            <w:tcW w:w="3000" w:type="dxa"/>
            <w:tcBorders>
              <w:top w:val="nil"/>
              <w:left w:val="nil"/>
              <w:bottom w:val="nil"/>
              <w:right w:val="nil"/>
            </w:tcBorders>
            <w:tcMar>
              <w:left w:w="30" w:type="dxa"/>
              <w:right w:w="30" w:type="dxa"/>
            </w:tcMar>
          </w:tcPr>
          <w:p w14:paraId="7BDEEC0F" w14:textId="77777777" w:rsidR="008C3547" w:rsidRDefault="008C3547" w:rsidP="003F5FBC">
            <w:pPr>
              <w:widowControl w:val="0"/>
              <w:autoSpaceDE w:val="0"/>
              <w:autoSpaceDN w:val="0"/>
              <w:adjustRightInd w:val="0"/>
              <w:spacing w:after="0"/>
              <w:ind w:left="30" w:right="30"/>
              <w:rPr>
                <w:rFonts w:ascii="serif" w:hAnsi="serif" w:cs="serif"/>
                <w:color w:val="000000"/>
                <w:sz w:val="20"/>
                <w:szCs w:val="20"/>
              </w:rPr>
            </w:pPr>
            <w:r>
              <w:rPr>
                <w:rFonts w:ascii="serif" w:hAnsi="serif" w:cs="serif"/>
                <w:color w:val="000000"/>
                <w:sz w:val="20"/>
                <w:szCs w:val="20"/>
              </w:rPr>
              <w:t> </w:t>
            </w:r>
          </w:p>
          <w:p w14:paraId="3212EC5E" w14:textId="77777777" w:rsidR="008C3547" w:rsidRDefault="008C3547" w:rsidP="003F5FBC">
            <w:pPr>
              <w:widowControl w:val="0"/>
              <w:autoSpaceDE w:val="0"/>
              <w:autoSpaceDN w:val="0"/>
              <w:adjustRightInd w:val="0"/>
              <w:spacing w:after="0"/>
              <w:ind w:left="30" w:right="30"/>
              <w:rPr>
                <w:rFonts w:ascii="serif" w:hAnsi="serif" w:cs="serif"/>
                <w:color w:val="000000"/>
                <w:sz w:val="20"/>
                <w:szCs w:val="20"/>
              </w:rPr>
            </w:pPr>
          </w:p>
        </w:tc>
        <w:tc>
          <w:tcPr>
            <w:tcW w:w="3000" w:type="dxa"/>
            <w:tcBorders>
              <w:top w:val="nil"/>
              <w:left w:val="nil"/>
              <w:bottom w:val="nil"/>
              <w:right w:val="nil"/>
            </w:tcBorders>
            <w:tcMar>
              <w:left w:w="30" w:type="dxa"/>
              <w:right w:w="30" w:type="dxa"/>
            </w:tcMar>
          </w:tcPr>
          <w:p w14:paraId="1B02A1CD" w14:textId="77777777" w:rsidR="008C3547" w:rsidRDefault="008C3547" w:rsidP="008C3547">
            <w:pPr>
              <w:widowControl w:val="0"/>
              <w:autoSpaceDE w:val="0"/>
              <w:autoSpaceDN w:val="0"/>
              <w:adjustRightInd w:val="0"/>
              <w:spacing w:before="200" w:after="20"/>
              <w:ind w:left="30" w:right="30"/>
              <w:rPr>
                <w:rFonts w:ascii="serif" w:hAnsi="serif" w:cs="serif"/>
                <w:color w:val="000000"/>
                <w:sz w:val="20"/>
                <w:szCs w:val="20"/>
              </w:rPr>
            </w:pPr>
          </w:p>
          <w:p w14:paraId="4F05EC2B" w14:textId="77777777" w:rsidR="008C3547" w:rsidRDefault="008C3547" w:rsidP="008C3547">
            <w:pPr>
              <w:widowControl w:val="0"/>
              <w:autoSpaceDE w:val="0"/>
              <w:autoSpaceDN w:val="0"/>
              <w:adjustRightInd w:val="0"/>
              <w:spacing w:before="200" w:after="20"/>
              <w:ind w:left="30" w:right="30"/>
              <w:rPr>
                <w:rFonts w:ascii="serif" w:hAnsi="serif" w:cs="serif"/>
                <w:color w:val="000000"/>
                <w:sz w:val="20"/>
                <w:szCs w:val="20"/>
              </w:rPr>
            </w:pPr>
          </w:p>
          <w:p w14:paraId="31421E64" w14:textId="77777777" w:rsidR="008C3547" w:rsidRDefault="008C3547" w:rsidP="008C3547">
            <w:pPr>
              <w:widowControl w:val="0"/>
              <w:pBdr>
                <w:bottom w:val="single" w:sz="12" w:space="1" w:color="auto"/>
              </w:pBdr>
              <w:autoSpaceDE w:val="0"/>
              <w:autoSpaceDN w:val="0"/>
              <w:adjustRightInd w:val="0"/>
              <w:spacing w:before="200" w:after="20"/>
              <w:ind w:left="30" w:right="30"/>
              <w:rPr>
                <w:rFonts w:ascii="serif" w:hAnsi="serif" w:cs="serif"/>
                <w:color w:val="000000"/>
                <w:sz w:val="20"/>
                <w:szCs w:val="20"/>
              </w:rPr>
            </w:pPr>
          </w:p>
          <w:p w14:paraId="71631910" w14:textId="01A346DF" w:rsidR="008C3547" w:rsidRDefault="008C3547" w:rsidP="008C3547">
            <w:pPr>
              <w:widowControl w:val="0"/>
              <w:pBdr>
                <w:top w:val="none" w:sz="0" w:space="0" w:color="auto"/>
              </w:pBdr>
              <w:autoSpaceDE w:val="0"/>
              <w:autoSpaceDN w:val="0"/>
              <w:adjustRightInd w:val="0"/>
              <w:spacing w:before="200" w:after="20"/>
              <w:ind w:left="30" w:right="30"/>
              <w:rPr>
                <w:rFonts w:ascii="serif" w:hAnsi="serif" w:cs="serif"/>
                <w:color w:val="000000"/>
                <w:sz w:val="20"/>
                <w:szCs w:val="20"/>
              </w:rPr>
            </w:pPr>
          </w:p>
        </w:tc>
      </w:tr>
      <w:tr w:rsidR="008C3547" w14:paraId="026726D6" w14:textId="77777777" w:rsidTr="003F5FBC">
        <w:tc>
          <w:tcPr>
            <w:tcW w:w="3000" w:type="dxa"/>
            <w:tcBorders>
              <w:top w:val="nil"/>
              <w:left w:val="nil"/>
              <w:bottom w:val="nil"/>
              <w:right w:val="nil"/>
            </w:tcBorders>
            <w:tcMar>
              <w:left w:w="30" w:type="dxa"/>
              <w:right w:w="30" w:type="dxa"/>
            </w:tcMar>
          </w:tcPr>
          <w:p w14:paraId="0E3E4F1A" w14:textId="77777777" w:rsidR="008C3547" w:rsidRDefault="008C3547" w:rsidP="003F5FBC">
            <w:pPr>
              <w:widowControl w:val="0"/>
              <w:autoSpaceDE w:val="0"/>
              <w:autoSpaceDN w:val="0"/>
              <w:adjustRightInd w:val="0"/>
              <w:spacing w:after="0"/>
              <w:ind w:left="30" w:right="30"/>
              <w:rPr>
                <w:rFonts w:ascii="serif" w:hAnsi="serif" w:cs="serif"/>
                <w:color w:val="000000"/>
                <w:sz w:val="20"/>
                <w:szCs w:val="20"/>
              </w:rPr>
            </w:pPr>
          </w:p>
        </w:tc>
        <w:tc>
          <w:tcPr>
            <w:tcW w:w="3000" w:type="dxa"/>
            <w:tcBorders>
              <w:top w:val="nil"/>
              <w:left w:val="nil"/>
              <w:bottom w:val="nil"/>
              <w:right w:val="nil"/>
            </w:tcBorders>
            <w:tcMar>
              <w:left w:w="30" w:type="dxa"/>
              <w:right w:w="30" w:type="dxa"/>
            </w:tcMar>
          </w:tcPr>
          <w:p w14:paraId="076D3E5D" w14:textId="77777777" w:rsidR="008C3547" w:rsidRDefault="008C3547" w:rsidP="003F5FBC">
            <w:pPr>
              <w:widowControl w:val="0"/>
              <w:autoSpaceDE w:val="0"/>
              <w:autoSpaceDN w:val="0"/>
              <w:adjustRightInd w:val="0"/>
              <w:spacing w:after="0"/>
              <w:ind w:left="30" w:right="30"/>
              <w:rPr>
                <w:rFonts w:ascii="serif" w:hAnsi="serif" w:cs="serif"/>
                <w:color w:val="000000"/>
                <w:sz w:val="20"/>
                <w:szCs w:val="20"/>
              </w:rPr>
            </w:pPr>
            <w:r>
              <w:rPr>
                <w:rFonts w:ascii="serif" w:hAnsi="serif" w:cs="serif"/>
                <w:color w:val="000000"/>
                <w:sz w:val="20"/>
                <w:szCs w:val="20"/>
              </w:rPr>
              <w:t> </w:t>
            </w:r>
          </w:p>
          <w:p w14:paraId="04FE3CD2" w14:textId="77777777" w:rsidR="008C3547" w:rsidRDefault="008C3547" w:rsidP="003F5FBC">
            <w:pPr>
              <w:widowControl w:val="0"/>
              <w:autoSpaceDE w:val="0"/>
              <w:autoSpaceDN w:val="0"/>
              <w:adjustRightInd w:val="0"/>
              <w:spacing w:after="0"/>
              <w:ind w:left="30" w:right="30"/>
              <w:rPr>
                <w:rFonts w:ascii="serif" w:hAnsi="serif" w:cs="serif"/>
                <w:color w:val="000000"/>
                <w:sz w:val="20"/>
                <w:szCs w:val="20"/>
              </w:rPr>
            </w:pPr>
          </w:p>
        </w:tc>
        <w:tc>
          <w:tcPr>
            <w:tcW w:w="3000" w:type="dxa"/>
            <w:tcBorders>
              <w:top w:val="nil"/>
              <w:left w:val="nil"/>
              <w:bottom w:val="nil"/>
              <w:right w:val="nil"/>
            </w:tcBorders>
            <w:tcMar>
              <w:left w:w="30" w:type="dxa"/>
              <w:right w:w="30" w:type="dxa"/>
            </w:tcMar>
          </w:tcPr>
          <w:p w14:paraId="286FFF42" w14:textId="77777777" w:rsidR="008C3547" w:rsidRDefault="008C3547" w:rsidP="003F5FBC">
            <w:pPr>
              <w:widowControl w:val="0"/>
              <w:autoSpaceDE w:val="0"/>
              <w:autoSpaceDN w:val="0"/>
              <w:adjustRightInd w:val="0"/>
              <w:spacing w:after="0"/>
              <w:ind w:left="30" w:right="30"/>
              <w:rPr>
                <w:rFonts w:ascii="serif" w:hAnsi="serif" w:cs="serif"/>
                <w:color w:val="000000"/>
                <w:sz w:val="20"/>
                <w:szCs w:val="20"/>
              </w:rPr>
            </w:pPr>
            <w:r>
              <w:rPr>
                <w:rFonts w:ascii="serif" w:hAnsi="serif" w:cs="serif"/>
                <w:color w:val="000000"/>
                <w:sz w:val="20"/>
                <w:szCs w:val="20"/>
              </w:rPr>
              <w:t> </w:t>
            </w:r>
          </w:p>
          <w:p w14:paraId="6BA05EF1" w14:textId="77777777" w:rsidR="008C3547" w:rsidRDefault="008C3547" w:rsidP="003F5FBC">
            <w:pPr>
              <w:widowControl w:val="0"/>
              <w:autoSpaceDE w:val="0"/>
              <w:autoSpaceDN w:val="0"/>
              <w:adjustRightInd w:val="0"/>
              <w:spacing w:after="0"/>
              <w:ind w:left="30" w:right="30"/>
              <w:rPr>
                <w:rFonts w:ascii="serif" w:hAnsi="serif" w:cs="serif"/>
                <w:color w:val="000000"/>
                <w:sz w:val="20"/>
                <w:szCs w:val="20"/>
              </w:rPr>
            </w:pPr>
          </w:p>
        </w:tc>
      </w:tr>
      <w:tr w:rsidR="008C3547" w14:paraId="6868E8FE" w14:textId="77777777" w:rsidTr="003F5FBC">
        <w:tc>
          <w:tcPr>
            <w:tcW w:w="9000" w:type="dxa"/>
            <w:gridSpan w:val="3"/>
            <w:tcBorders>
              <w:top w:val="nil"/>
              <w:left w:val="nil"/>
              <w:bottom w:val="nil"/>
              <w:right w:val="nil"/>
            </w:tcBorders>
            <w:tcMar>
              <w:left w:w="30" w:type="dxa"/>
              <w:right w:w="30" w:type="dxa"/>
            </w:tcMar>
          </w:tcPr>
          <w:p w14:paraId="4A4986C8" w14:textId="77777777" w:rsidR="008C3547" w:rsidRDefault="008C3547" w:rsidP="003F5FBC">
            <w:pPr>
              <w:widowControl w:val="0"/>
              <w:autoSpaceDE w:val="0"/>
              <w:autoSpaceDN w:val="0"/>
              <w:adjustRightInd w:val="0"/>
              <w:spacing w:after="0"/>
              <w:ind w:left="30" w:right="30"/>
              <w:rPr>
                <w:rFonts w:ascii="serif" w:hAnsi="serif" w:cs="serif"/>
                <w:color w:val="000000"/>
                <w:sz w:val="20"/>
                <w:szCs w:val="20"/>
              </w:rPr>
            </w:pPr>
            <w:r>
              <w:rPr>
                <w:rFonts w:ascii="serif" w:hAnsi="serif" w:cs="serif"/>
                <w:color w:val="000000"/>
                <w:sz w:val="20"/>
                <w:szCs w:val="20"/>
              </w:rPr>
              <w:t> </w:t>
            </w:r>
          </w:p>
          <w:p w14:paraId="01C4727D" w14:textId="77777777" w:rsidR="008C3547" w:rsidRDefault="008C3547" w:rsidP="003F5FBC">
            <w:pPr>
              <w:widowControl w:val="0"/>
              <w:autoSpaceDE w:val="0"/>
              <w:autoSpaceDN w:val="0"/>
              <w:adjustRightInd w:val="0"/>
              <w:spacing w:after="0"/>
              <w:ind w:left="30" w:right="30"/>
              <w:rPr>
                <w:rFonts w:ascii="serif" w:hAnsi="serif" w:cs="serif"/>
                <w:color w:val="000000"/>
                <w:sz w:val="20"/>
                <w:szCs w:val="20"/>
              </w:rPr>
            </w:pPr>
          </w:p>
        </w:tc>
      </w:tr>
      <w:tr w:rsidR="008C3547" w14:paraId="0619716B" w14:textId="77777777" w:rsidTr="003F5FBC">
        <w:tc>
          <w:tcPr>
            <w:tcW w:w="3000" w:type="dxa"/>
            <w:tcBorders>
              <w:top w:val="nil"/>
              <w:left w:val="nil"/>
              <w:bottom w:val="nil"/>
              <w:right w:val="nil"/>
            </w:tcBorders>
            <w:tcMar>
              <w:left w:w="30" w:type="dxa"/>
              <w:right w:w="30" w:type="dxa"/>
            </w:tcMar>
          </w:tcPr>
          <w:p w14:paraId="1BBF5256" w14:textId="62709ADB" w:rsidR="008C3547" w:rsidRDefault="008C3547" w:rsidP="003F5FBC">
            <w:pPr>
              <w:widowControl w:val="0"/>
              <w:autoSpaceDE w:val="0"/>
              <w:autoSpaceDN w:val="0"/>
              <w:adjustRightInd w:val="0"/>
              <w:spacing w:before="200" w:after="20"/>
              <w:ind w:left="30" w:right="30"/>
              <w:rPr>
                <w:rFonts w:ascii="serif" w:hAnsi="serif" w:cs="serif"/>
                <w:color w:val="000000"/>
                <w:sz w:val="20"/>
                <w:szCs w:val="20"/>
              </w:rPr>
            </w:pPr>
            <w:r>
              <w:rPr>
                <w:rFonts w:ascii="serif" w:hAnsi="serif" w:cs="serif"/>
                <w:color w:val="000000"/>
                <w:sz w:val="20"/>
                <w:szCs w:val="20"/>
              </w:rPr>
              <w:t xml:space="preserve">Signed by </w:t>
            </w:r>
            <w:r w:rsidRPr="008C3547">
              <w:rPr>
                <w:rFonts w:ascii="serif" w:hAnsi="serif" w:cs="serif"/>
                <w:color w:val="000000"/>
                <w:sz w:val="20"/>
                <w:szCs w:val="20"/>
                <w:highlight w:val="yellow"/>
              </w:rPr>
              <w:t>[NAME OF DIRECTOR]</w:t>
            </w:r>
            <w:r>
              <w:rPr>
                <w:rFonts w:ascii="serif" w:hAnsi="serif" w:cs="serif"/>
                <w:color w:val="000000"/>
                <w:sz w:val="20"/>
                <w:szCs w:val="20"/>
              </w:rPr>
              <w:t xml:space="preserve"> for and on behalf of </w:t>
            </w:r>
            <w:r w:rsidR="008C168F">
              <w:rPr>
                <w:rFonts w:ascii="serif" w:hAnsi="serif" w:cs="serif"/>
                <w:b/>
                <w:color w:val="000000"/>
                <w:sz w:val="20"/>
                <w:szCs w:val="20"/>
              </w:rPr>
              <w:t>[                      ]</w:t>
            </w:r>
          </w:p>
          <w:p w14:paraId="15C6739A" w14:textId="77777777" w:rsidR="008C3547" w:rsidRDefault="008C3547" w:rsidP="003F5FBC">
            <w:pPr>
              <w:widowControl w:val="0"/>
              <w:autoSpaceDE w:val="0"/>
              <w:autoSpaceDN w:val="0"/>
              <w:adjustRightInd w:val="0"/>
              <w:spacing w:before="200" w:after="20"/>
              <w:ind w:left="30" w:right="30"/>
              <w:rPr>
                <w:rFonts w:ascii="serif" w:hAnsi="serif" w:cs="serif"/>
                <w:color w:val="000000"/>
                <w:sz w:val="20"/>
                <w:szCs w:val="20"/>
              </w:rPr>
            </w:pPr>
          </w:p>
        </w:tc>
        <w:tc>
          <w:tcPr>
            <w:tcW w:w="3000" w:type="dxa"/>
            <w:tcBorders>
              <w:top w:val="nil"/>
              <w:left w:val="nil"/>
              <w:bottom w:val="nil"/>
              <w:right w:val="nil"/>
            </w:tcBorders>
            <w:tcMar>
              <w:left w:w="30" w:type="dxa"/>
              <w:right w:w="30" w:type="dxa"/>
            </w:tcMar>
          </w:tcPr>
          <w:p w14:paraId="794DA3EC" w14:textId="77777777" w:rsidR="008C3547" w:rsidRDefault="008C3547" w:rsidP="003F5FBC">
            <w:pPr>
              <w:widowControl w:val="0"/>
              <w:autoSpaceDE w:val="0"/>
              <w:autoSpaceDN w:val="0"/>
              <w:adjustRightInd w:val="0"/>
              <w:spacing w:after="0"/>
              <w:ind w:left="30" w:right="30"/>
              <w:rPr>
                <w:rFonts w:ascii="serif" w:hAnsi="serif" w:cs="serif"/>
                <w:color w:val="000000"/>
                <w:sz w:val="20"/>
                <w:szCs w:val="20"/>
              </w:rPr>
            </w:pPr>
            <w:r>
              <w:rPr>
                <w:rFonts w:ascii="serif" w:hAnsi="serif" w:cs="serif"/>
                <w:color w:val="000000"/>
                <w:sz w:val="20"/>
                <w:szCs w:val="20"/>
              </w:rPr>
              <w:t> </w:t>
            </w:r>
          </w:p>
          <w:p w14:paraId="329691CA" w14:textId="77777777" w:rsidR="008C3547" w:rsidRDefault="008C3547" w:rsidP="003F5FBC">
            <w:pPr>
              <w:widowControl w:val="0"/>
              <w:autoSpaceDE w:val="0"/>
              <w:autoSpaceDN w:val="0"/>
              <w:adjustRightInd w:val="0"/>
              <w:spacing w:after="0"/>
              <w:ind w:left="30" w:right="30"/>
              <w:rPr>
                <w:rFonts w:ascii="serif" w:hAnsi="serif" w:cs="serif"/>
                <w:color w:val="000000"/>
                <w:sz w:val="20"/>
                <w:szCs w:val="20"/>
              </w:rPr>
            </w:pPr>
          </w:p>
        </w:tc>
        <w:tc>
          <w:tcPr>
            <w:tcW w:w="3000" w:type="dxa"/>
            <w:tcBorders>
              <w:top w:val="nil"/>
              <w:left w:val="nil"/>
              <w:bottom w:val="nil"/>
              <w:right w:val="nil"/>
            </w:tcBorders>
            <w:tcMar>
              <w:left w:w="30" w:type="dxa"/>
              <w:right w:w="30" w:type="dxa"/>
            </w:tcMar>
          </w:tcPr>
          <w:p w14:paraId="5563D25D" w14:textId="77777777" w:rsidR="008C3547" w:rsidRDefault="008C3547" w:rsidP="003F5FBC">
            <w:pPr>
              <w:widowControl w:val="0"/>
              <w:pBdr>
                <w:bottom w:val="single" w:sz="12" w:space="1" w:color="auto"/>
              </w:pBdr>
              <w:autoSpaceDE w:val="0"/>
              <w:autoSpaceDN w:val="0"/>
              <w:adjustRightInd w:val="0"/>
              <w:spacing w:before="200" w:after="20"/>
              <w:ind w:left="30" w:right="30"/>
              <w:rPr>
                <w:rFonts w:ascii="serif" w:hAnsi="serif" w:cs="serif"/>
                <w:color w:val="000000"/>
                <w:sz w:val="20"/>
                <w:szCs w:val="20"/>
              </w:rPr>
            </w:pPr>
          </w:p>
          <w:p w14:paraId="718A2DC5" w14:textId="77777777" w:rsidR="008C3547" w:rsidRDefault="008C3547" w:rsidP="003F5FBC">
            <w:pPr>
              <w:widowControl w:val="0"/>
              <w:pBdr>
                <w:top w:val="none" w:sz="0" w:space="0" w:color="auto"/>
              </w:pBdr>
              <w:autoSpaceDE w:val="0"/>
              <w:autoSpaceDN w:val="0"/>
              <w:adjustRightInd w:val="0"/>
              <w:spacing w:before="200" w:after="20"/>
              <w:ind w:left="30" w:right="30"/>
              <w:rPr>
                <w:rFonts w:ascii="serif" w:hAnsi="serif" w:cs="serif"/>
                <w:color w:val="000000"/>
                <w:sz w:val="20"/>
                <w:szCs w:val="20"/>
              </w:rPr>
            </w:pPr>
            <w:r>
              <w:rPr>
                <w:rFonts w:ascii="serif" w:hAnsi="serif" w:cs="serif"/>
                <w:color w:val="000000"/>
                <w:sz w:val="20"/>
                <w:szCs w:val="20"/>
              </w:rPr>
              <w:t>Director</w:t>
            </w:r>
          </w:p>
          <w:p w14:paraId="5D0AE5A9" w14:textId="77777777" w:rsidR="008C3547" w:rsidRDefault="008C3547" w:rsidP="003F5FBC">
            <w:pPr>
              <w:widowControl w:val="0"/>
              <w:autoSpaceDE w:val="0"/>
              <w:autoSpaceDN w:val="0"/>
              <w:adjustRightInd w:val="0"/>
              <w:spacing w:before="200" w:after="20"/>
              <w:ind w:left="30" w:right="30"/>
              <w:rPr>
                <w:rFonts w:ascii="serif" w:hAnsi="serif" w:cs="serif"/>
                <w:color w:val="000000"/>
                <w:sz w:val="20"/>
                <w:szCs w:val="20"/>
              </w:rPr>
            </w:pPr>
          </w:p>
        </w:tc>
      </w:tr>
    </w:tbl>
    <w:p w14:paraId="1920D45D" w14:textId="77777777" w:rsidR="007A0E48" w:rsidRDefault="007A0E48">
      <w:pPr>
        <w:rPr>
          <w:rFonts w:cs="Arial"/>
          <w:szCs w:val="22"/>
          <w:lang w:val="en-GB"/>
        </w:rPr>
      </w:pPr>
    </w:p>
    <w:p w14:paraId="1B7FB9FF" w14:textId="77777777" w:rsidR="007A0E48" w:rsidRDefault="007A0E48">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jc w:val="left"/>
        <w:rPr>
          <w:rFonts w:cs="Arial"/>
          <w:szCs w:val="22"/>
          <w:lang w:val="en-GB"/>
        </w:rPr>
      </w:pPr>
      <w:r>
        <w:rPr>
          <w:rFonts w:cs="Arial"/>
          <w:szCs w:val="22"/>
          <w:lang w:val="en-GB"/>
        </w:rPr>
        <w:br w:type="page"/>
      </w:r>
    </w:p>
    <w:p w14:paraId="52B2F9FB" w14:textId="77777777" w:rsidR="00A31AD9" w:rsidRPr="00DE4C59" w:rsidRDefault="00A31AD9" w:rsidP="00A31AD9">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jc w:val="center"/>
        <w:rPr>
          <w:rFonts w:cs="Arial"/>
          <w:b/>
          <w:szCs w:val="22"/>
          <w:lang w:val="en-GB"/>
        </w:rPr>
      </w:pPr>
      <w:r w:rsidRPr="00DE4C59">
        <w:rPr>
          <w:rFonts w:cs="Arial"/>
          <w:b/>
          <w:szCs w:val="22"/>
          <w:lang w:val="en-GB"/>
        </w:rPr>
        <w:t>SCHEDULE A</w:t>
      </w:r>
    </w:p>
    <w:p w14:paraId="372CF35E" w14:textId="77777777" w:rsidR="00A31AD9" w:rsidRDefault="00A31AD9" w:rsidP="00A31AD9">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jc w:val="center"/>
        <w:rPr>
          <w:rFonts w:cs="Arial"/>
          <w:szCs w:val="22"/>
          <w:lang w:val="en-GB"/>
        </w:rPr>
      </w:pPr>
      <w:r>
        <w:rPr>
          <w:rFonts w:cs="Arial"/>
          <w:szCs w:val="22"/>
          <w:lang w:val="en-GB"/>
        </w:rPr>
        <w:t>[</w:t>
      </w:r>
      <w:r w:rsidRPr="00890B55">
        <w:rPr>
          <w:rFonts w:cs="Arial"/>
          <w:szCs w:val="22"/>
          <w:highlight w:val="yellow"/>
          <w:lang w:val="en-GB"/>
        </w:rPr>
        <w:t>Insert details of Deliverables from RFP</w:t>
      </w:r>
      <w:r>
        <w:rPr>
          <w:rFonts w:cs="Arial"/>
          <w:szCs w:val="22"/>
          <w:lang w:val="en-GB"/>
        </w:rPr>
        <w:t>]</w:t>
      </w:r>
    </w:p>
    <w:p w14:paraId="5281272D" w14:textId="77777777" w:rsidR="00A31AD9" w:rsidRDefault="00A31AD9" w:rsidP="00A31AD9">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jc w:val="center"/>
        <w:rPr>
          <w:rFonts w:cs="Arial"/>
          <w:szCs w:val="22"/>
          <w:lang w:val="en-GB"/>
        </w:rPr>
      </w:pPr>
    </w:p>
    <w:p w14:paraId="3FC8D4DF" w14:textId="77777777" w:rsidR="00A31AD9" w:rsidRDefault="00A31AD9" w:rsidP="00A31AD9">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jc w:val="left"/>
        <w:rPr>
          <w:rFonts w:cs="Arial"/>
          <w:szCs w:val="22"/>
          <w:lang w:val="en-GB"/>
        </w:rPr>
      </w:pPr>
      <w:r>
        <w:rPr>
          <w:rFonts w:cs="Arial"/>
          <w:szCs w:val="22"/>
          <w:lang w:val="en-GB"/>
        </w:rPr>
        <w:br w:type="page"/>
      </w:r>
    </w:p>
    <w:p w14:paraId="169B3B97" w14:textId="77777777" w:rsidR="00A31AD9" w:rsidRPr="00DE4C59" w:rsidRDefault="00A31AD9" w:rsidP="00A31AD9">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jc w:val="center"/>
        <w:rPr>
          <w:rFonts w:cs="Arial"/>
          <w:b/>
          <w:szCs w:val="22"/>
          <w:lang w:val="en-GB"/>
        </w:rPr>
      </w:pPr>
      <w:r w:rsidRPr="00DE4C59">
        <w:rPr>
          <w:rFonts w:cs="Arial"/>
          <w:b/>
          <w:szCs w:val="22"/>
          <w:lang w:val="en-GB"/>
        </w:rPr>
        <w:t>SCHEDULE B</w:t>
      </w:r>
    </w:p>
    <w:p w14:paraId="5C49DBC2" w14:textId="77777777" w:rsidR="00A31AD9" w:rsidRDefault="00A31AD9" w:rsidP="00A31AD9">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jc w:val="center"/>
        <w:rPr>
          <w:rFonts w:cs="Arial"/>
          <w:szCs w:val="22"/>
          <w:lang w:val="en-GB"/>
        </w:rPr>
      </w:pPr>
      <w:r w:rsidRPr="00890B55">
        <w:rPr>
          <w:rFonts w:cs="Arial"/>
          <w:szCs w:val="22"/>
          <w:highlight w:val="yellow"/>
          <w:lang w:val="en-GB"/>
        </w:rPr>
        <w:t>[Insert timeline/project implementation plan from the RFP]</w:t>
      </w:r>
    </w:p>
    <w:p w14:paraId="18807B65" w14:textId="77777777" w:rsidR="00A31AD9" w:rsidRDefault="00A31AD9" w:rsidP="00A31AD9">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jc w:val="center"/>
        <w:rPr>
          <w:rFonts w:cs="Arial"/>
          <w:szCs w:val="22"/>
          <w:lang w:val="en-GB"/>
        </w:rPr>
      </w:pPr>
    </w:p>
    <w:p w14:paraId="140A83F9" w14:textId="77777777" w:rsidR="00A31AD9" w:rsidRDefault="00A31AD9" w:rsidP="00A31AD9">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jc w:val="left"/>
        <w:rPr>
          <w:rFonts w:cs="Arial"/>
          <w:szCs w:val="22"/>
          <w:highlight w:val="yellow"/>
          <w:lang w:val="en-GB"/>
        </w:rPr>
      </w:pPr>
      <w:r>
        <w:rPr>
          <w:rFonts w:cs="Arial"/>
          <w:szCs w:val="22"/>
          <w:highlight w:val="yellow"/>
          <w:lang w:val="en-GB"/>
        </w:rPr>
        <w:br w:type="page"/>
      </w:r>
    </w:p>
    <w:p w14:paraId="7275965C" w14:textId="77777777" w:rsidR="00A31AD9" w:rsidRPr="00DE4C59" w:rsidRDefault="00A31AD9" w:rsidP="00A31AD9">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jc w:val="center"/>
        <w:rPr>
          <w:rFonts w:cs="Arial"/>
          <w:b/>
          <w:szCs w:val="22"/>
          <w:lang w:val="en-GB"/>
        </w:rPr>
      </w:pPr>
      <w:r w:rsidRPr="00DE4C59">
        <w:rPr>
          <w:rFonts w:cs="Arial"/>
          <w:b/>
          <w:szCs w:val="22"/>
          <w:lang w:val="en-GB"/>
        </w:rPr>
        <w:t>SCHEDULE C</w:t>
      </w:r>
    </w:p>
    <w:p w14:paraId="24163C63" w14:textId="77777777" w:rsidR="00A31AD9" w:rsidRPr="00B31224" w:rsidRDefault="00A31AD9" w:rsidP="00A31AD9">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jc w:val="center"/>
        <w:rPr>
          <w:rFonts w:cs="Arial"/>
          <w:szCs w:val="22"/>
          <w:lang w:val="en-GB"/>
        </w:rPr>
      </w:pPr>
      <w:r>
        <w:rPr>
          <w:rFonts w:cs="Arial"/>
          <w:szCs w:val="22"/>
          <w:lang w:val="en-GB"/>
        </w:rPr>
        <w:t>[</w:t>
      </w:r>
      <w:r w:rsidRPr="00890B55">
        <w:rPr>
          <w:rFonts w:cs="Arial"/>
          <w:szCs w:val="22"/>
          <w:highlight w:val="yellow"/>
          <w:lang w:val="en-GB"/>
        </w:rPr>
        <w:t>Insert pricing details from the RFP</w:t>
      </w:r>
      <w:r>
        <w:rPr>
          <w:rFonts w:cs="Arial"/>
          <w:szCs w:val="22"/>
          <w:lang w:val="en-GB"/>
        </w:rPr>
        <w:t>]</w:t>
      </w:r>
    </w:p>
    <w:p w14:paraId="4BA12A1A" w14:textId="1154BDC6" w:rsidR="002D14A5" w:rsidRDefault="002D14A5">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jc w:val="left"/>
        <w:rPr>
          <w:rFonts w:cs="Arial"/>
          <w:szCs w:val="22"/>
          <w:bdr w:val="none" w:sz="0" w:space="0" w:color="auto"/>
          <w:lang w:val="en-GB"/>
        </w:rPr>
      </w:pPr>
    </w:p>
    <w:sectPr w:rsidR="002D14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2F37B" w14:textId="77777777" w:rsidR="00785D6C" w:rsidRDefault="00785D6C" w:rsidP="00625E40">
      <w:pPr>
        <w:spacing w:before="0" w:after="0"/>
      </w:pPr>
      <w:r>
        <w:separator/>
      </w:r>
    </w:p>
  </w:endnote>
  <w:endnote w:type="continuationSeparator" w:id="0">
    <w:p w14:paraId="079E3467" w14:textId="77777777" w:rsidR="00785D6C" w:rsidRDefault="00785D6C" w:rsidP="00625E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755552"/>
      <w:docPartObj>
        <w:docPartGallery w:val="Page Numbers (Bottom of Page)"/>
        <w:docPartUnique/>
      </w:docPartObj>
    </w:sdtPr>
    <w:sdtEndPr>
      <w:rPr>
        <w:noProof/>
      </w:rPr>
    </w:sdtEndPr>
    <w:sdtContent>
      <w:p w14:paraId="32D52A79" w14:textId="77777777" w:rsidR="00625E40" w:rsidRDefault="00625E40">
        <w:pPr>
          <w:pStyle w:val="Footer"/>
          <w:jc w:val="right"/>
        </w:pPr>
        <w:r>
          <w:fldChar w:fldCharType="begin"/>
        </w:r>
        <w:r>
          <w:instrText xml:space="preserve"> PAGE   \* MERGEFORMAT </w:instrText>
        </w:r>
        <w:r>
          <w:fldChar w:fldCharType="separate"/>
        </w:r>
        <w:r w:rsidR="00035401">
          <w:rPr>
            <w:noProof/>
          </w:rPr>
          <w:t>14</w:t>
        </w:r>
        <w:r>
          <w:rPr>
            <w:noProof/>
          </w:rPr>
          <w:fldChar w:fldCharType="end"/>
        </w:r>
      </w:p>
    </w:sdtContent>
  </w:sdt>
  <w:p w14:paraId="36CB2153" w14:textId="77777777" w:rsidR="00625E40" w:rsidRDefault="00625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1F57B" w14:textId="77777777" w:rsidR="00785D6C" w:rsidRDefault="00785D6C" w:rsidP="00625E40">
      <w:pPr>
        <w:spacing w:before="0" w:after="0"/>
      </w:pPr>
      <w:r>
        <w:separator/>
      </w:r>
    </w:p>
  </w:footnote>
  <w:footnote w:type="continuationSeparator" w:id="0">
    <w:p w14:paraId="086504B4" w14:textId="77777777" w:rsidR="00785D6C" w:rsidRDefault="00785D6C" w:rsidP="00625E4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44FCB"/>
    <w:multiLevelType w:val="hybridMultilevel"/>
    <w:tmpl w:val="EE56FF2E"/>
    <w:lvl w:ilvl="0" w:tplc="A51A44A0">
      <w:start w:val="1"/>
      <w:numFmt w:val="lowerLetter"/>
      <w:lvlText w:val="(%1)"/>
      <w:lvlJc w:val="left"/>
      <w:pPr>
        <w:ind w:left="4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1240"/>
    <w:multiLevelType w:val="hybridMultilevel"/>
    <w:tmpl w:val="BF107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9292A"/>
    <w:multiLevelType w:val="hybridMultilevel"/>
    <w:tmpl w:val="B6823E5A"/>
    <w:lvl w:ilvl="0" w:tplc="A3AEEB48">
      <w:start w:val="1"/>
      <w:numFmt w:val="lowerLetter"/>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D7514"/>
    <w:multiLevelType w:val="hybridMultilevel"/>
    <w:tmpl w:val="7EC27F00"/>
    <w:lvl w:ilvl="0" w:tplc="D9926BEA">
      <w:start w:val="1"/>
      <w:numFmt w:val="lowerLetter"/>
      <w:lvlText w:val="(%1)"/>
      <w:lvlJc w:val="left"/>
      <w:pPr>
        <w:ind w:left="450" w:hanging="39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8220349"/>
    <w:multiLevelType w:val="hybridMultilevel"/>
    <w:tmpl w:val="F87C71B0"/>
    <w:lvl w:ilvl="0" w:tplc="99364234">
      <w:start w:val="1"/>
      <w:numFmt w:val="decimal"/>
      <w:lvlText w:val="%1."/>
      <w:lvlJc w:val="left"/>
      <w:pPr>
        <w:ind w:left="360" w:firstLine="0"/>
      </w:pPr>
      <w:rPr>
        <w:rFonts w:hint="default"/>
        <w:b/>
      </w:rPr>
    </w:lvl>
    <w:lvl w:ilvl="1" w:tplc="D59C38AC">
      <w:start w:val="1"/>
      <w:numFmt w:val="lowerLetter"/>
      <w:lvlText w:val="(%2)"/>
      <w:lvlJc w:val="left"/>
      <w:pPr>
        <w:ind w:left="1140" w:hanging="60"/>
      </w:pPr>
      <w:rPr>
        <w:rFonts w:hint="default"/>
        <w:b/>
        <w:spacing w:val="0"/>
        <w:sz w:val="22"/>
      </w:rPr>
    </w:lvl>
    <w:lvl w:ilvl="2" w:tplc="F95CE88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146E3"/>
    <w:multiLevelType w:val="hybridMultilevel"/>
    <w:tmpl w:val="53626060"/>
    <w:lvl w:ilvl="0" w:tplc="0E425D68">
      <w:start w:val="1"/>
      <w:numFmt w:val="upp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E3E55A2"/>
    <w:multiLevelType w:val="hybridMultilevel"/>
    <w:tmpl w:val="C7EC604A"/>
    <w:lvl w:ilvl="0" w:tplc="A3AEEB48">
      <w:start w:val="1"/>
      <w:numFmt w:val="lowerLetter"/>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E22D7"/>
    <w:multiLevelType w:val="multilevel"/>
    <w:tmpl w:val="814E081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05C14C9"/>
    <w:multiLevelType w:val="hybridMultilevel"/>
    <w:tmpl w:val="C414ECBE"/>
    <w:lvl w:ilvl="0" w:tplc="A3AEEB48">
      <w:start w:val="1"/>
      <w:numFmt w:val="lowerLetter"/>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87157"/>
    <w:multiLevelType w:val="hybridMultilevel"/>
    <w:tmpl w:val="4AA029DA"/>
    <w:lvl w:ilvl="0" w:tplc="F3AA7832">
      <w:start w:val="1"/>
      <w:numFmt w:val="lowerLetter"/>
      <w:lvlText w:val="(%1)"/>
      <w:lvlJc w:val="left"/>
      <w:pPr>
        <w:ind w:left="1339" w:hanging="360"/>
      </w:pPr>
      <w:rPr>
        <w:rFonts w:hint="default"/>
        <w:b/>
      </w:rPr>
    </w:lvl>
    <w:lvl w:ilvl="1" w:tplc="FDF08F36">
      <w:start w:val="1"/>
      <w:numFmt w:val="lowerRoman"/>
      <w:lvlText w:val="(%2)"/>
      <w:lvlJc w:val="left"/>
      <w:pPr>
        <w:ind w:left="2059" w:hanging="360"/>
      </w:pPr>
      <w:rPr>
        <w:rFonts w:hint="default"/>
        <w:b/>
      </w:r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10" w15:restartNumberingAfterBreak="0">
    <w:nsid w:val="26DD2AD4"/>
    <w:multiLevelType w:val="hybridMultilevel"/>
    <w:tmpl w:val="2E14FE16"/>
    <w:lvl w:ilvl="0" w:tplc="0E425D68">
      <w:start w:val="1"/>
      <w:numFmt w:val="upperLetter"/>
      <w:lvlText w:val="%1."/>
      <w:lvlJc w:val="left"/>
      <w:pPr>
        <w:ind w:left="720" w:hanging="360"/>
      </w:pPr>
      <w:rPr>
        <w:rFonts w:hint="default"/>
        <w:b/>
      </w:rPr>
    </w:lvl>
    <w:lvl w:ilvl="1" w:tplc="C5524D36">
      <w:start w:val="1"/>
      <w:numFmt w:val="lowerLetter"/>
      <w:lvlText w:val="(%2)"/>
      <w:lvlJc w:val="left"/>
      <w:pPr>
        <w:ind w:left="1470" w:hanging="39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B3453"/>
    <w:multiLevelType w:val="hybridMultilevel"/>
    <w:tmpl w:val="44365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C00C1"/>
    <w:multiLevelType w:val="multilevel"/>
    <w:tmpl w:val="AAD8CFBE"/>
    <w:lvl w:ilvl="0">
      <w:start w:val="1"/>
      <w:numFmt w:val="decimal"/>
      <w:lvlText w:val="%1."/>
      <w:lvlJc w:val="left"/>
      <w:pPr>
        <w:ind w:left="360" w:firstLine="0"/>
      </w:pPr>
      <w:rPr>
        <w:rFonts w:hint="default"/>
        <w:b/>
      </w:rPr>
    </w:lvl>
    <w:lvl w:ilvl="1">
      <w:start w:val="1"/>
      <w:numFmt w:val="lowerLetter"/>
      <w:lvlText w:val="(%2)"/>
      <w:lvlJc w:val="left"/>
      <w:pPr>
        <w:ind w:left="1140" w:hanging="60"/>
      </w:pPr>
      <w:rPr>
        <w:rFonts w:hint="default"/>
        <w:b/>
        <w:spacing w:val="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FB5763"/>
    <w:multiLevelType w:val="hybridMultilevel"/>
    <w:tmpl w:val="936C16F4"/>
    <w:lvl w:ilvl="0" w:tplc="FDF08F36">
      <w:start w:val="1"/>
      <w:numFmt w:val="lowerRoman"/>
      <w:lvlText w:val="(%1)"/>
      <w:lvlJc w:val="left"/>
      <w:pPr>
        <w:ind w:left="2123" w:hanging="360"/>
      </w:pPr>
      <w:rPr>
        <w:rFonts w:hint="default"/>
        <w:b/>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4" w15:restartNumberingAfterBreak="0">
    <w:nsid w:val="33E644CF"/>
    <w:multiLevelType w:val="hybridMultilevel"/>
    <w:tmpl w:val="B3F40A4C"/>
    <w:lvl w:ilvl="0" w:tplc="FC14355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562415"/>
    <w:multiLevelType w:val="hybridMultilevel"/>
    <w:tmpl w:val="0920870A"/>
    <w:lvl w:ilvl="0" w:tplc="A51A44A0">
      <w:start w:val="1"/>
      <w:numFmt w:val="lowerLetter"/>
      <w:lvlText w:val="(%1)"/>
      <w:lvlJc w:val="left"/>
      <w:pPr>
        <w:ind w:left="450" w:hanging="39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49EE045E"/>
    <w:multiLevelType w:val="multilevel"/>
    <w:tmpl w:val="D2349296"/>
    <w:lvl w:ilvl="0">
      <w:start w:val="5"/>
      <w:numFmt w:val="decimal"/>
      <w:lvlText w:val="%1."/>
      <w:lvlJc w:val="left"/>
      <w:pPr>
        <w:ind w:left="360" w:firstLine="0"/>
      </w:pPr>
      <w:rPr>
        <w:rFonts w:hint="default"/>
        <w:b/>
      </w:rPr>
    </w:lvl>
    <w:lvl w:ilvl="1">
      <w:start w:val="1"/>
      <w:numFmt w:val="lowerLetter"/>
      <w:lvlText w:val="(%2)"/>
      <w:lvlJc w:val="left"/>
      <w:pPr>
        <w:ind w:left="1470" w:hanging="390"/>
      </w:pPr>
      <w:rPr>
        <w:rFonts w:hint="default"/>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4CE36A20"/>
    <w:multiLevelType w:val="hybridMultilevel"/>
    <w:tmpl w:val="0B1EBE80"/>
    <w:lvl w:ilvl="0" w:tplc="D9FC25E4">
      <w:start w:val="1"/>
      <w:numFmt w:val="decimal"/>
      <w:lvlText w:val="%1."/>
      <w:lvlJc w:val="left"/>
      <w:pPr>
        <w:ind w:left="420" w:hanging="360"/>
      </w:pPr>
      <w:rPr>
        <w:rFonts w:hint="default"/>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559B593C"/>
    <w:multiLevelType w:val="multilevel"/>
    <w:tmpl w:val="512EBA5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105" w:hanging="105"/>
      </w:pPr>
      <w:rPr>
        <w:rFonts w:hint="default"/>
        <w:b/>
      </w:rPr>
    </w:lvl>
    <w:lvl w:ilvl="3">
      <w:start w:val="1"/>
      <w:numFmt w:val="decimal"/>
      <w:lvlText w:val="%1.%2.%3.%4"/>
      <w:lvlJc w:val="left"/>
      <w:pPr>
        <w:ind w:left="105" w:hanging="105"/>
      </w:pPr>
      <w:rPr>
        <w:rFonts w:hint="default"/>
        <w:b/>
      </w:rPr>
    </w:lvl>
    <w:lvl w:ilvl="4">
      <w:start w:val="1"/>
      <w:numFmt w:val="decimal"/>
      <w:lvlText w:val="%1.%2.%3.%4.%5"/>
      <w:lvlJc w:val="left"/>
      <w:pPr>
        <w:ind w:left="465" w:hanging="465"/>
      </w:pPr>
      <w:rPr>
        <w:rFonts w:hint="default"/>
        <w:b/>
      </w:rPr>
    </w:lvl>
    <w:lvl w:ilvl="5">
      <w:start w:val="1"/>
      <w:numFmt w:val="decimal"/>
      <w:lvlText w:val="%1.%2.%3.%4.%5.%6"/>
      <w:lvlJc w:val="left"/>
      <w:pPr>
        <w:ind w:left="465" w:hanging="465"/>
      </w:pPr>
      <w:rPr>
        <w:rFonts w:hint="default"/>
        <w:b/>
      </w:rPr>
    </w:lvl>
    <w:lvl w:ilvl="6">
      <w:start w:val="1"/>
      <w:numFmt w:val="decimal"/>
      <w:lvlText w:val="%1.%2.%3.%4.%5.%6.%7"/>
      <w:lvlJc w:val="left"/>
      <w:pPr>
        <w:ind w:left="825" w:hanging="825"/>
      </w:pPr>
      <w:rPr>
        <w:rFonts w:hint="default"/>
        <w:b/>
      </w:rPr>
    </w:lvl>
    <w:lvl w:ilvl="7">
      <w:start w:val="1"/>
      <w:numFmt w:val="decimal"/>
      <w:lvlText w:val="%1.%2.%3.%4.%5.%6.%7.%8"/>
      <w:lvlJc w:val="left"/>
      <w:pPr>
        <w:ind w:left="825" w:hanging="825"/>
      </w:pPr>
      <w:rPr>
        <w:rFonts w:hint="default"/>
        <w:b/>
      </w:rPr>
    </w:lvl>
    <w:lvl w:ilvl="8">
      <w:start w:val="1"/>
      <w:numFmt w:val="decimal"/>
      <w:lvlText w:val="%1.%2.%3.%4.%5.%6.%7.%8.%9"/>
      <w:lvlJc w:val="left"/>
      <w:pPr>
        <w:ind w:left="1185" w:hanging="1185"/>
      </w:pPr>
      <w:rPr>
        <w:rFonts w:hint="default"/>
        <w:b/>
      </w:rPr>
    </w:lvl>
  </w:abstractNum>
  <w:abstractNum w:abstractNumId="19" w15:restartNumberingAfterBreak="0">
    <w:nsid w:val="56AF44E7"/>
    <w:multiLevelType w:val="multilevel"/>
    <w:tmpl w:val="512EBA5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105" w:hanging="105"/>
      </w:pPr>
      <w:rPr>
        <w:rFonts w:hint="default"/>
        <w:b/>
      </w:rPr>
    </w:lvl>
    <w:lvl w:ilvl="3">
      <w:start w:val="1"/>
      <w:numFmt w:val="decimal"/>
      <w:lvlText w:val="%1.%2.%3.%4"/>
      <w:lvlJc w:val="left"/>
      <w:pPr>
        <w:ind w:left="105" w:hanging="105"/>
      </w:pPr>
      <w:rPr>
        <w:rFonts w:hint="default"/>
        <w:b/>
      </w:rPr>
    </w:lvl>
    <w:lvl w:ilvl="4">
      <w:start w:val="1"/>
      <w:numFmt w:val="decimal"/>
      <w:lvlText w:val="%1.%2.%3.%4.%5"/>
      <w:lvlJc w:val="left"/>
      <w:pPr>
        <w:ind w:left="465" w:hanging="465"/>
      </w:pPr>
      <w:rPr>
        <w:rFonts w:hint="default"/>
        <w:b/>
      </w:rPr>
    </w:lvl>
    <w:lvl w:ilvl="5">
      <w:start w:val="1"/>
      <w:numFmt w:val="decimal"/>
      <w:lvlText w:val="%1.%2.%3.%4.%5.%6"/>
      <w:lvlJc w:val="left"/>
      <w:pPr>
        <w:ind w:left="465" w:hanging="465"/>
      </w:pPr>
      <w:rPr>
        <w:rFonts w:hint="default"/>
        <w:b/>
      </w:rPr>
    </w:lvl>
    <w:lvl w:ilvl="6">
      <w:start w:val="1"/>
      <w:numFmt w:val="decimal"/>
      <w:lvlText w:val="%1.%2.%3.%4.%5.%6.%7"/>
      <w:lvlJc w:val="left"/>
      <w:pPr>
        <w:ind w:left="825" w:hanging="825"/>
      </w:pPr>
      <w:rPr>
        <w:rFonts w:hint="default"/>
        <w:b/>
      </w:rPr>
    </w:lvl>
    <w:lvl w:ilvl="7">
      <w:start w:val="1"/>
      <w:numFmt w:val="decimal"/>
      <w:lvlText w:val="%1.%2.%3.%4.%5.%6.%7.%8"/>
      <w:lvlJc w:val="left"/>
      <w:pPr>
        <w:ind w:left="825" w:hanging="825"/>
      </w:pPr>
      <w:rPr>
        <w:rFonts w:hint="default"/>
        <w:b/>
      </w:rPr>
    </w:lvl>
    <w:lvl w:ilvl="8">
      <w:start w:val="1"/>
      <w:numFmt w:val="decimal"/>
      <w:lvlText w:val="%1.%2.%3.%4.%5.%6.%7.%8.%9"/>
      <w:lvlJc w:val="left"/>
      <w:pPr>
        <w:ind w:left="1185" w:hanging="1185"/>
      </w:pPr>
      <w:rPr>
        <w:rFonts w:hint="default"/>
        <w:b/>
      </w:rPr>
    </w:lvl>
  </w:abstractNum>
  <w:abstractNum w:abstractNumId="20" w15:restartNumberingAfterBreak="0">
    <w:nsid w:val="59B07703"/>
    <w:multiLevelType w:val="hybridMultilevel"/>
    <w:tmpl w:val="D012CA78"/>
    <w:lvl w:ilvl="0" w:tplc="0B9A90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DD1687"/>
    <w:multiLevelType w:val="hybridMultilevel"/>
    <w:tmpl w:val="138897EC"/>
    <w:lvl w:ilvl="0" w:tplc="75D83CE0">
      <w:start w:val="1"/>
      <w:numFmt w:val="lowerLetter"/>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407289"/>
    <w:multiLevelType w:val="multilevel"/>
    <w:tmpl w:val="FD36B0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67035E"/>
    <w:multiLevelType w:val="hybridMultilevel"/>
    <w:tmpl w:val="D2349296"/>
    <w:lvl w:ilvl="0" w:tplc="0B46DCF2">
      <w:start w:val="5"/>
      <w:numFmt w:val="decimal"/>
      <w:lvlText w:val="%1."/>
      <w:lvlJc w:val="left"/>
      <w:pPr>
        <w:ind w:left="360" w:firstLine="0"/>
      </w:pPr>
      <w:rPr>
        <w:rFonts w:hint="default"/>
        <w:b/>
      </w:rPr>
    </w:lvl>
    <w:lvl w:ilvl="1" w:tplc="11F8D068">
      <w:start w:val="1"/>
      <w:numFmt w:val="lowerLetter"/>
      <w:lvlText w:val="(%2)"/>
      <w:lvlJc w:val="left"/>
      <w:pPr>
        <w:ind w:left="1470" w:hanging="39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C14E72"/>
    <w:multiLevelType w:val="multilevel"/>
    <w:tmpl w:val="15C236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F9B6E1F"/>
    <w:multiLevelType w:val="hybridMultilevel"/>
    <w:tmpl w:val="EDA8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470D2A"/>
    <w:multiLevelType w:val="hybridMultilevel"/>
    <w:tmpl w:val="792298EE"/>
    <w:lvl w:ilvl="0" w:tplc="5426A53C">
      <w:start w:val="1"/>
      <w:numFmt w:val="lowerLetter"/>
      <w:lvlText w:val="(%1)"/>
      <w:lvlJc w:val="left"/>
      <w:pPr>
        <w:ind w:left="1039" w:hanging="979"/>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74C7502B"/>
    <w:multiLevelType w:val="hybridMultilevel"/>
    <w:tmpl w:val="E15C23BA"/>
    <w:lvl w:ilvl="0" w:tplc="4B682B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1367DD"/>
    <w:multiLevelType w:val="hybridMultilevel"/>
    <w:tmpl w:val="CB123022"/>
    <w:lvl w:ilvl="0" w:tplc="A3AEEB48">
      <w:start w:val="1"/>
      <w:numFmt w:val="lowerLetter"/>
      <w:lvlText w:val="(%1)"/>
      <w:lvlJc w:val="left"/>
      <w:pPr>
        <w:ind w:left="814" w:hanging="390"/>
      </w:pPr>
      <w:rPr>
        <w:rFonts w:hint="default"/>
        <w:b/>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9" w15:restartNumberingAfterBreak="0">
    <w:nsid w:val="78E6656B"/>
    <w:multiLevelType w:val="multilevel"/>
    <w:tmpl w:val="1D2C856E"/>
    <w:lvl w:ilvl="0">
      <w:start w:val="1"/>
      <w:numFmt w:val="decimal"/>
      <w:lvlText w:val="%1."/>
      <w:lvlJc w:val="left"/>
      <w:pPr>
        <w:ind w:left="360" w:firstLine="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7E316FE3"/>
    <w:multiLevelType w:val="multilevel"/>
    <w:tmpl w:val="512EBA5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105" w:hanging="105"/>
      </w:pPr>
      <w:rPr>
        <w:rFonts w:hint="default"/>
        <w:b/>
      </w:rPr>
    </w:lvl>
    <w:lvl w:ilvl="3">
      <w:start w:val="1"/>
      <w:numFmt w:val="decimal"/>
      <w:lvlText w:val="%1.%2.%3.%4"/>
      <w:lvlJc w:val="left"/>
      <w:pPr>
        <w:ind w:left="105" w:hanging="105"/>
      </w:pPr>
      <w:rPr>
        <w:rFonts w:hint="default"/>
        <w:b/>
      </w:rPr>
    </w:lvl>
    <w:lvl w:ilvl="4">
      <w:start w:val="1"/>
      <w:numFmt w:val="decimal"/>
      <w:lvlText w:val="%1.%2.%3.%4.%5"/>
      <w:lvlJc w:val="left"/>
      <w:pPr>
        <w:ind w:left="465" w:hanging="465"/>
      </w:pPr>
      <w:rPr>
        <w:rFonts w:hint="default"/>
        <w:b/>
      </w:rPr>
    </w:lvl>
    <w:lvl w:ilvl="5">
      <w:start w:val="1"/>
      <w:numFmt w:val="decimal"/>
      <w:lvlText w:val="%1.%2.%3.%4.%5.%6"/>
      <w:lvlJc w:val="left"/>
      <w:pPr>
        <w:ind w:left="465" w:hanging="465"/>
      </w:pPr>
      <w:rPr>
        <w:rFonts w:hint="default"/>
        <w:b/>
      </w:rPr>
    </w:lvl>
    <w:lvl w:ilvl="6">
      <w:start w:val="1"/>
      <w:numFmt w:val="decimal"/>
      <w:lvlText w:val="%1.%2.%3.%4.%5.%6.%7"/>
      <w:lvlJc w:val="left"/>
      <w:pPr>
        <w:ind w:left="825" w:hanging="825"/>
      </w:pPr>
      <w:rPr>
        <w:rFonts w:hint="default"/>
        <w:b/>
      </w:rPr>
    </w:lvl>
    <w:lvl w:ilvl="7">
      <w:start w:val="1"/>
      <w:numFmt w:val="decimal"/>
      <w:lvlText w:val="%1.%2.%3.%4.%5.%6.%7.%8"/>
      <w:lvlJc w:val="left"/>
      <w:pPr>
        <w:ind w:left="825" w:hanging="825"/>
      </w:pPr>
      <w:rPr>
        <w:rFonts w:hint="default"/>
        <w:b/>
      </w:rPr>
    </w:lvl>
    <w:lvl w:ilvl="8">
      <w:start w:val="1"/>
      <w:numFmt w:val="decimal"/>
      <w:lvlText w:val="%1.%2.%3.%4.%5.%6.%7.%8.%9"/>
      <w:lvlJc w:val="left"/>
      <w:pPr>
        <w:ind w:left="1185" w:hanging="1185"/>
      </w:pPr>
      <w:rPr>
        <w:rFonts w:hint="default"/>
        <w:b/>
      </w:rPr>
    </w:lvl>
  </w:abstractNum>
  <w:num w:numId="1">
    <w:abstractNumId w:val="10"/>
  </w:num>
  <w:num w:numId="2">
    <w:abstractNumId w:val="5"/>
  </w:num>
  <w:num w:numId="3">
    <w:abstractNumId w:val="26"/>
  </w:num>
  <w:num w:numId="4">
    <w:abstractNumId w:val="1"/>
  </w:num>
  <w:num w:numId="5">
    <w:abstractNumId w:val="18"/>
  </w:num>
  <w:num w:numId="6">
    <w:abstractNumId w:val="30"/>
  </w:num>
  <w:num w:numId="7">
    <w:abstractNumId w:val="4"/>
  </w:num>
  <w:num w:numId="8">
    <w:abstractNumId w:val="29"/>
  </w:num>
  <w:num w:numId="9">
    <w:abstractNumId w:val="12"/>
  </w:num>
  <w:num w:numId="10">
    <w:abstractNumId w:val="20"/>
  </w:num>
  <w:num w:numId="11">
    <w:abstractNumId w:val="22"/>
  </w:num>
  <w:num w:numId="12">
    <w:abstractNumId w:val="7"/>
  </w:num>
  <w:num w:numId="13">
    <w:abstractNumId w:val="21"/>
  </w:num>
  <w:num w:numId="14">
    <w:abstractNumId w:val="23"/>
  </w:num>
  <w:num w:numId="15">
    <w:abstractNumId w:val="27"/>
  </w:num>
  <w:num w:numId="16">
    <w:abstractNumId w:val="11"/>
  </w:num>
  <w:num w:numId="17">
    <w:abstractNumId w:val="24"/>
  </w:num>
  <w:num w:numId="18">
    <w:abstractNumId w:val="19"/>
  </w:num>
  <w:num w:numId="19">
    <w:abstractNumId w:val="16"/>
  </w:num>
  <w:num w:numId="20">
    <w:abstractNumId w:val="9"/>
  </w:num>
  <w:num w:numId="21">
    <w:abstractNumId w:val="13"/>
  </w:num>
  <w:num w:numId="22">
    <w:abstractNumId w:val="15"/>
  </w:num>
  <w:num w:numId="23">
    <w:abstractNumId w:val="0"/>
  </w:num>
  <w:num w:numId="24">
    <w:abstractNumId w:val="2"/>
  </w:num>
  <w:num w:numId="25">
    <w:abstractNumId w:val="6"/>
  </w:num>
  <w:num w:numId="26">
    <w:abstractNumId w:val="8"/>
  </w:num>
  <w:num w:numId="27">
    <w:abstractNumId w:val="28"/>
  </w:num>
  <w:num w:numId="28">
    <w:abstractNumId w:val="3"/>
  </w:num>
  <w:num w:numId="29">
    <w:abstractNumId w:val="14"/>
  </w:num>
  <w:num w:numId="30">
    <w:abstractNumId w:val="14"/>
  </w:num>
  <w:num w:numId="31">
    <w:abstractNumId w:val="2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0D"/>
    <w:rsid w:val="00035401"/>
    <w:rsid w:val="0009777A"/>
    <w:rsid w:val="00106453"/>
    <w:rsid w:val="00117381"/>
    <w:rsid w:val="00183849"/>
    <w:rsid w:val="001E6A0D"/>
    <w:rsid w:val="00230DB4"/>
    <w:rsid w:val="00280BF5"/>
    <w:rsid w:val="002D14A5"/>
    <w:rsid w:val="003D10F8"/>
    <w:rsid w:val="003D5691"/>
    <w:rsid w:val="00400320"/>
    <w:rsid w:val="00450D1A"/>
    <w:rsid w:val="00454F96"/>
    <w:rsid w:val="0059667D"/>
    <w:rsid w:val="00625E40"/>
    <w:rsid w:val="006409C3"/>
    <w:rsid w:val="0070621F"/>
    <w:rsid w:val="00785D6C"/>
    <w:rsid w:val="007A0E48"/>
    <w:rsid w:val="007C2DA0"/>
    <w:rsid w:val="007C63B2"/>
    <w:rsid w:val="00801B21"/>
    <w:rsid w:val="008C168F"/>
    <w:rsid w:val="008C3547"/>
    <w:rsid w:val="008D1715"/>
    <w:rsid w:val="008E4886"/>
    <w:rsid w:val="00911D13"/>
    <w:rsid w:val="00966AB2"/>
    <w:rsid w:val="00A31AD9"/>
    <w:rsid w:val="00A72521"/>
    <w:rsid w:val="00A76C8F"/>
    <w:rsid w:val="00B7699C"/>
    <w:rsid w:val="00C33419"/>
    <w:rsid w:val="00CA2497"/>
    <w:rsid w:val="00CC4F6E"/>
    <w:rsid w:val="00CC6AC5"/>
    <w:rsid w:val="00CE7AD2"/>
    <w:rsid w:val="00D40EC8"/>
    <w:rsid w:val="00DD038D"/>
    <w:rsid w:val="00EE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2608"/>
  <w15:chartTrackingRefBased/>
  <w15:docId w15:val="{E45F5134-EC5E-4CE1-B01F-076ED6AE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0D"/>
    <w:pPr>
      <w:pBdr>
        <w:top w:val="nil"/>
        <w:left w:val="nil"/>
        <w:bottom w:val="nil"/>
        <w:right w:val="nil"/>
        <w:between w:val="nil"/>
        <w:bar w:val="nil"/>
      </w:pBdr>
      <w:spacing w:before="240" w:after="240" w:line="240" w:lineRule="auto"/>
      <w:jc w:val="both"/>
    </w:pPr>
    <w:rPr>
      <w:rFonts w:ascii="Arial" w:eastAsia="Times New Roman" w:hAnsi="Arial" w:cs="Times New Roman"/>
      <w:szCs w:val="24"/>
      <w:bdr w:val="nil"/>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6A0D"/>
    <w:rPr>
      <w:rFonts w:ascii="Cambria" w:eastAsia="Cambria" w:hAnsi="Cambria" w:cs="Times New Roman"/>
      <w:b w:val="0"/>
      <w:bCs w:val="0"/>
      <w:i w:val="0"/>
      <w:iCs w:val="0"/>
      <w:caps w:val="0"/>
      <w:smallCaps w:val="0"/>
      <w:strike w:val="0"/>
      <w:dstrike w:val="0"/>
      <w:outline w:val="0"/>
      <w:shadow w:val="0"/>
      <w:emboss w:val="0"/>
      <w:imprint w:val="0"/>
      <w:noProof w:val="0"/>
      <w:vanish w:val="0"/>
      <w:color w:val="0000FF"/>
      <w:spacing w:val="0"/>
      <w:w w:val="100"/>
      <w:kern w:val="0"/>
      <w:position w:val="0"/>
      <w:sz w:val="24"/>
      <w:szCs w:val="24"/>
      <w:highlight w:val="none"/>
      <w:u w:val="single"/>
      <w:effect w:val="none"/>
      <w:bdr w:val="nil"/>
      <w:shd w:val="clear" w:color="auto" w:fill="auto"/>
      <w:rtl w:val="0"/>
      <w:cs w:val="0"/>
      <w:lang w:val="en-US" w:eastAsia="en-US" w:bidi="ar-SA"/>
    </w:rPr>
  </w:style>
  <w:style w:type="paragraph" w:styleId="ListParagraph">
    <w:name w:val="List Paragraph"/>
    <w:basedOn w:val="Normal"/>
    <w:uiPriority w:val="34"/>
    <w:qFormat/>
    <w:rsid w:val="0070621F"/>
    <w:pPr>
      <w:ind w:left="720"/>
      <w:contextualSpacing/>
    </w:pPr>
  </w:style>
  <w:style w:type="paragraph" w:styleId="Header">
    <w:name w:val="header"/>
    <w:basedOn w:val="Normal"/>
    <w:link w:val="HeaderChar"/>
    <w:uiPriority w:val="99"/>
    <w:unhideWhenUsed/>
    <w:rsid w:val="00625E40"/>
    <w:pPr>
      <w:tabs>
        <w:tab w:val="center" w:pos="4680"/>
        <w:tab w:val="right" w:pos="9360"/>
      </w:tabs>
      <w:spacing w:before="0" w:after="0"/>
    </w:pPr>
  </w:style>
  <w:style w:type="character" w:customStyle="1" w:styleId="HeaderChar">
    <w:name w:val="Header Char"/>
    <w:basedOn w:val="DefaultParagraphFont"/>
    <w:link w:val="Header"/>
    <w:uiPriority w:val="99"/>
    <w:rsid w:val="00625E40"/>
    <w:rPr>
      <w:rFonts w:ascii="Arial" w:eastAsia="Times New Roman" w:hAnsi="Arial" w:cs="Times New Roman"/>
      <w:szCs w:val="24"/>
      <w:bdr w:val="nil"/>
      <w:lang w:val="en-CA"/>
    </w:rPr>
  </w:style>
  <w:style w:type="paragraph" w:styleId="Footer">
    <w:name w:val="footer"/>
    <w:basedOn w:val="Normal"/>
    <w:link w:val="FooterChar"/>
    <w:uiPriority w:val="99"/>
    <w:unhideWhenUsed/>
    <w:rsid w:val="00625E40"/>
    <w:pPr>
      <w:tabs>
        <w:tab w:val="center" w:pos="4680"/>
        <w:tab w:val="right" w:pos="9360"/>
      </w:tabs>
      <w:spacing w:before="0" w:after="0"/>
    </w:pPr>
  </w:style>
  <w:style w:type="character" w:customStyle="1" w:styleId="FooterChar">
    <w:name w:val="Footer Char"/>
    <w:basedOn w:val="DefaultParagraphFont"/>
    <w:link w:val="Footer"/>
    <w:uiPriority w:val="99"/>
    <w:rsid w:val="00625E40"/>
    <w:rPr>
      <w:rFonts w:ascii="Arial" w:eastAsia="Times New Roman" w:hAnsi="Arial" w:cs="Times New Roman"/>
      <w:szCs w:val="24"/>
      <w:bdr w:val="nil"/>
      <w:lang w:val="en-CA"/>
    </w:rPr>
  </w:style>
  <w:style w:type="character" w:styleId="CommentReference">
    <w:name w:val="annotation reference"/>
    <w:basedOn w:val="DefaultParagraphFont"/>
    <w:uiPriority w:val="99"/>
    <w:semiHidden/>
    <w:unhideWhenUsed/>
    <w:rsid w:val="00B7699C"/>
    <w:rPr>
      <w:sz w:val="16"/>
      <w:szCs w:val="16"/>
    </w:rPr>
  </w:style>
  <w:style w:type="paragraph" w:styleId="CommentText">
    <w:name w:val="annotation text"/>
    <w:basedOn w:val="Normal"/>
    <w:link w:val="CommentTextChar"/>
    <w:uiPriority w:val="99"/>
    <w:semiHidden/>
    <w:unhideWhenUsed/>
    <w:rsid w:val="00B7699C"/>
    <w:rPr>
      <w:sz w:val="20"/>
      <w:szCs w:val="20"/>
    </w:rPr>
  </w:style>
  <w:style w:type="character" w:customStyle="1" w:styleId="CommentTextChar">
    <w:name w:val="Comment Text Char"/>
    <w:basedOn w:val="DefaultParagraphFont"/>
    <w:link w:val="CommentText"/>
    <w:uiPriority w:val="99"/>
    <w:semiHidden/>
    <w:rsid w:val="00B7699C"/>
    <w:rPr>
      <w:rFonts w:ascii="Arial" w:eastAsia="Times New Roman" w:hAnsi="Arial" w:cs="Times New Roman"/>
      <w:sz w:val="20"/>
      <w:szCs w:val="20"/>
      <w:bdr w:val="nil"/>
      <w:lang w:val="en-CA"/>
    </w:rPr>
  </w:style>
  <w:style w:type="paragraph" w:styleId="CommentSubject">
    <w:name w:val="annotation subject"/>
    <w:basedOn w:val="CommentText"/>
    <w:next w:val="CommentText"/>
    <w:link w:val="CommentSubjectChar"/>
    <w:uiPriority w:val="99"/>
    <w:semiHidden/>
    <w:unhideWhenUsed/>
    <w:rsid w:val="00B7699C"/>
    <w:rPr>
      <w:b/>
      <w:bCs/>
    </w:rPr>
  </w:style>
  <w:style w:type="character" w:customStyle="1" w:styleId="CommentSubjectChar">
    <w:name w:val="Comment Subject Char"/>
    <w:basedOn w:val="CommentTextChar"/>
    <w:link w:val="CommentSubject"/>
    <w:uiPriority w:val="99"/>
    <w:semiHidden/>
    <w:rsid w:val="00B7699C"/>
    <w:rPr>
      <w:rFonts w:ascii="Arial" w:eastAsia="Times New Roman" w:hAnsi="Arial" w:cs="Times New Roman"/>
      <w:b/>
      <w:bCs/>
      <w:sz w:val="20"/>
      <w:szCs w:val="20"/>
      <w:bdr w:val="nil"/>
      <w:lang w:val="en-CA"/>
    </w:rPr>
  </w:style>
  <w:style w:type="paragraph" w:styleId="BalloonText">
    <w:name w:val="Balloon Text"/>
    <w:basedOn w:val="Normal"/>
    <w:link w:val="BalloonTextChar"/>
    <w:uiPriority w:val="99"/>
    <w:semiHidden/>
    <w:unhideWhenUsed/>
    <w:rsid w:val="00B7699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99C"/>
    <w:rPr>
      <w:rFonts w:ascii="Segoe UI" w:eastAsia="Times New Roman" w:hAnsi="Segoe UI" w:cs="Segoe UI"/>
      <w:sz w:val="18"/>
      <w:szCs w:val="18"/>
      <w:bdr w:val="nil"/>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87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9BB88-CEAA-4DF0-B86E-AC1A8E9F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4116</Words>
  <Characters>23466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Claire</dc:creator>
  <cp:keywords/>
  <dc:description/>
  <cp:lastModifiedBy>Tatum, Robert</cp:lastModifiedBy>
  <cp:revision>4</cp:revision>
  <dcterms:created xsi:type="dcterms:W3CDTF">2021-05-31T20:56:00Z</dcterms:created>
  <dcterms:modified xsi:type="dcterms:W3CDTF">2021-08-16T15:49:00Z</dcterms:modified>
</cp:coreProperties>
</file>